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BB5E" w14:textId="2BE6D4A9" w:rsidR="00C855DD" w:rsidRPr="00AB2FAC" w:rsidRDefault="00C855DD" w:rsidP="00E04E11">
      <w:pPr>
        <w:pStyle w:val="Header"/>
        <w:tabs>
          <w:tab w:val="center" w:pos="2880"/>
          <w:tab w:val="left" w:pos="7020"/>
        </w:tabs>
        <w:rPr>
          <w:rFonts w:ascii="Times New Roman" w:hAnsi="Times New Roman"/>
          <w:szCs w:val="22"/>
        </w:rPr>
      </w:pPr>
      <w:r w:rsidRPr="00AB2FAC">
        <w:rPr>
          <w:rFonts w:ascii="Times New Roman" w:hAnsi="Times New Roman"/>
          <w:szCs w:val="22"/>
        </w:rPr>
        <w:tab/>
        <w:t>CONSEIL PERMANENT DE</w:t>
      </w:r>
      <w:r w:rsidRPr="00AB2FAC">
        <w:rPr>
          <w:rFonts w:ascii="Times New Roman" w:hAnsi="Times New Roman"/>
          <w:szCs w:val="22"/>
        </w:rPr>
        <w:tab/>
      </w:r>
      <w:r w:rsidR="001E74CD"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szCs w:val="22"/>
        </w:rPr>
        <w:t>OEA/</w:t>
      </w:r>
      <w:proofErr w:type="spellStart"/>
      <w:r w:rsidRPr="00AB2FAC">
        <w:rPr>
          <w:rFonts w:ascii="Times New Roman" w:hAnsi="Times New Roman"/>
          <w:szCs w:val="22"/>
        </w:rPr>
        <w:t>Ser.</w:t>
      </w:r>
      <w:r w:rsidR="00D74BF9">
        <w:rPr>
          <w:rFonts w:ascii="Times New Roman" w:hAnsi="Times New Roman"/>
          <w:szCs w:val="22"/>
        </w:rPr>
        <w:t>K</w:t>
      </w:r>
      <w:proofErr w:type="spellEnd"/>
      <w:r w:rsidR="00D74BF9">
        <w:rPr>
          <w:rFonts w:ascii="Times New Roman" w:hAnsi="Times New Roman"/>
          <w:szCs w:val="22"/>
        </w:rPr>
        <w:t>/XXXIV</w:t>
      </w:r>
    </w:p>
    <w:p w14:paraId="2CDFCD9B" w14:textId="7A855D0E" w:rsidR="00C855DD" w:rsidRPr="00AB2FAC" w:rsidRDefault="00C855DD" w:rsidP="00E04E11">
      <w:pPr>
        <w:pStyle w:val="Header"/>
        <w:tabs>
          <w:tab w:val="center" w:pos="2880"/>
          <w:tab w:val="left" w:pos="7020"/>
        </w:tabs>
        <w:ind w:right="-1109"/>
        <w:rPr>
          <w:rFonts w:ascii="Times New Roman" w:hAnsi="Times New Roman"/>
          <w:szCs w:val="22"/>
        </w:rPr>
      </w:pPr>
      <w:r w:rsidRPr="00AB2FAC">
        <w:rPr>
          <w:rFonts w:ascii="Times New Roman" w:hAnsi="Times New Roman"/>
          <w:szCs w:val="22"/>
        </w:rPr>
        <w:tab/>
        <w:t>L'ORGANISATION DES ÉTATS AMÉRICAINS</w:t>
      </w:r>
      <w:r w:rsidRPr="00AB2FAC">
        <w:rPr>
          <w:rFonts w:ascii="Times New Roman" w:hAnsi="Times New Roman"/>
          <w:szCs w:val="22"/>
        </w:rPr>
        <w:tab/>
      </w:r>
      <w:proofErr w:type="spellStart"/>
      <w:r w:rsidRPr="00AB2FAC">
        <w:rPr>
          <w:rFonts w:ascii="Times New Roman" w:hAnsi="Times New Roman"/>
          <w:szCs w:val="22"/>
        </w:rPr>
        <w:t>RANDOT</w:t>
      </w:r>
      <w:proofErr w:type="spellEnd"/>
      <w:r w:rsidRPr="00AB2FAC">
        <w:rPr>
          <w:rFonts w:ascii="Times New Roman" w:hAnsi="Times New Roman"/>
          <w:szCs w:val="22"/>
        </w:rPr>
        <w:t>-III</w:t>
      </w:r>
      <w:r w:rsidR="00D74BF9">
        <w:rPr>
          <w:rFonts w:ascii="Times New Roman" w:hAnsi="Times New Roman"/>
          <w:szCs w:val="22"/>
        </w:rPr>
        <w:t>/</w:t>
      </w:r>
      <w:proofErr w:type="spellStart"/>
      <w:r w:rsidR="00D74BF9">
        <w:rPr>
          <w:rFonts w:ascii="Times New Roman" w:hAnsi="Times New Roman"/>
          <w:szCs w:val="22"/>
        </w:rPr>
        <w:t>doc.6</w:t>
      </w:r>
      <w:proofErr w:type="spellEnd"/>
      <w:r w:rsidRPr="00AB2FAC">
        <w:rPr>
          <w:rFonts w:ascii="Times New Roman" w:hAnsi="Times New Roman"/>
          <w:szCs w:val="22"/>
        </w:rPr>
        <w:t xml:space="preserve">/21 </w:t>
      </w:r>
      <w:proofErr w:type="spellStart"/>
      <w:r w:rsidR="00D74BF9">
        <w:rPr>
          <w:rFonts w:ascii="Times New Roman" w:hAnsi="Times New Roman"/>
          <w:szCs w:val="22"/>
        </w:rPr>
        <w:t>add</w:t>
      </w:r>
      <w:proofErr w:type="spellEnd"/>
      <w:r w:rsidR="00D74BF9">
        <w:rPr>
          <w:rFonts w:ascii="Times New Roman" w:hAnsi="Times New Roman"/>
          <w:szCs w:val="22"/>
        </w:rPr>
        <w:t>. 1</w:t>
      </w:r>
    </w:p>
    <w:p w14:paraId="20DF7F96" w14:textId="086E6B9E" w:rsidR="00C855DD" w:rsidRPr="00AB2FAC" w:rsidRDefault="00C855DD" w:rsidP="00E04E11">
      <w:pPr>
        <w:pStyle w:val="Header"/>
        <w:tabs>
          <w:tab w:val="center" w:pos="2880"/>
          <w:tab w:val="left" w:pos="7020"/>
        </w:tabs>
        <w:rPr>
          <w:rFonts w:ascii="Times New Roman" w:hAnsi="Times New Roman"/>
          <w:szCs w:val="22"/>
        </w:rPr>
      </w:pPr>
      <w:r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szCs w:val="22"/>
        </w:rPr>
        <w:tab/>
      </w:r>
      <w:r w:rsidR="00D74BF9">
        <w:rPr>
          <w:rFonts w:ascii="Times New Roman" w:hAnsi="Times New Roman"/>
          <w:szCs w:val="22"/>
        </w:rPr>
        <w:t>22</w:t>
      </w:r>
      <w:r w:rsidRPr="00AB2FAC">
        <w:rPr>
          <w:rFonts w:ascii="Times New Roman" w:hAnsi="Times New Roman"/>
          <w:szCs w:val="22"/>
        </w:rPr>
        <w:t xml:space="preserve"> juin 2021</w:t>
      </w:r>
    </w:p>
    <w:p w14:paraId="392E73E3" w14:textId="77777777" w:rsidR="00C855DD" w:rsidRPr="00AB2FAC" w:rsidRDefault="00C855DD" w:rsidP="00E04E11">
      <w:pPr>
        <w:pStyle w:val="Header"/>
        <w:tabs>
          <w:tab w:val="center" w:pos="2880"/>
          <w:tab w:val="left" w:pos="7020"/>
        </w:tabs>
        <w:rPr>
          <w:rFonts w:ascii="Times New Roman" w:hAnsi="Times New Roman"/>
          <w:szCs w:val="22"/>
        </w:rPr>
      </w:pPr>
      <w:r w:rsidRPr="00AB2FAC">
        <w:rPr>
          <w:rFonts w:ascii="Times New Roman" w:hAnsi="Times New Roman"/>
          <w:szCs w:val="22"/>
        </w:rPr>
        <w:tab/>
        <w:t>COMMISSION SUR LA SÉCURITÉ CONTINENTALE</w:t>
      </w:r>
      <w:r w:rsidRPr="00AB2FAC">
        <w:rPr>
          <w:rFonts w:ascii="Times New Roman" w:hAnsi="Times New Roman"/>
          <w:szCs w:val="22"/>
        </w:rPr>
        <w:tab/>
        <w:t>Original: anglais</w:t>
      </w:r>
    </w:p>
    <w:p w14:paraId="46208F80" w14:textId="77777777" w:rsidR="00C855DD" w:rsidRPr="00AB2FAC" w:rsidRDefault="00C855DD" w:rsidP="00C855DD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</w:rPr>
      </w:pPr>
    </w:p>
    <w:p w14:paraId="47650265" w14:textId="77777777" w:rsidR="00D74BF9" w:rsidRPr="004D77FE" w:rsidRDefault="00D74BF9" w:rsidP="00D74BF9">
      <w:pPr>
        <w:rPr>
          <w:rFonts w:ascii="Times New Roman" w:hAnsi="Times New Roman"/>
          <w:szCs w:val="22"/>
          <w:u w:val="single"/>
          <w:lang w:val="fr-FR"/>
        </w:rPr>
      </w:pPr>
      <w:r w:rsidRPr="004D77FE">
        <w:rPr>
          <w:rFonts w:ascii="Times New Roman" w:hAnsi="Times New Roman"/>
          <w:szCs w:val="22"/>
          <w:u w:val="single"/>
          <w:lang w:val="fr-FR"/>
        </w:rPr>
        <w:t>Troisième Réunion des autorités nationales en matière de</w:t>
      </w:r>
    </w:p>
    <w:p w14:paraId="0919A5E6" w14:textId="77777777" w:rsidR="00D74BF9" w:rsidRPr="004D77FE" w:rsidRDefault="00D74BF9" w:rsidP="00D74BF9">
      <w:pPr>
        <w:rPr>
          <w:rFonts w:ascii="Times New Roman" w:hAnsi="Times New Roman"/>
          <w:szCs w:val="22"/>
          <w:u w:val="single"/>
          <w:lang w:val="fr-FR"/>
        </w:rPr>
      </w:pPr>
      <w:r w:rsidRPr="004D77FE">
        <w:rPr>
          <w:rFonts w:ascii="Times New Roman" w:hAnsi="Times New Roman"/>
          <w:szCs w:val="22"/>
          <w:u w:val="single"/>
          <w:lang w:val="fr-FR"/>
        </w:rPr>
        <w:t>criminalité transnationale organisée (RANDOT III)</w:t>
      </w:r>
    </w:p>
    <w:p w14:paraId="37FE2DCA" w14:textId="77777777" w:rsidR="00D74BF9" w:rsidRPr="004D77FE" w:rsidRDefault="00D74BF9" w:rsidP="00D74BF9">
      <w:pPr>
        <w:rPr>
          <w:rFonts w:ascii="Times New Roman" w:hAnsi="Times New Roman"/>
          <w:szCs w:val="22"/>
          <w:lang w:val="fr-FR"/>
        </w:rPr>
      </w:pPr>
      <w:r w:rsidRPr="004D77FE">
        <w:rPr>
          <w:rFonts w:ascii="Times New Roman" w:hAnsi="Times New Roman"/>
          <w:szCs w:val="22"/>
          <w:lang w:val="fr-FR"/>
        </w:rPr>
        <w:t>23-24 juin 2021</w:t>
      </w:r>
    </w:p>
    <w:p w14:paraId="2D2F71EE" w14:textId="77777777" w:rsidR="00D74BF9" w:rsidRPr="00131665" w:rsidRDefault="00D74BF9" w:rsidP="00D74BF9">
      <w:pPr>
        <w:pStyle w:val="Header"/>
        <w:tabs>
          <w:tab w:val="center" w:pos="2880"/>
          <w:tab w:val="left" w:pos="7020"/>
        </w:tabs>
        <w:rPr>
          <w:szCs w:val="22"/>
          <w:u w:val="single"/>
        </w:rPr>
      </w:pPr>
      <w:r w:rsidRPr="004D77FE">
        <w:rPr>
          <w:rFonts w:ascii="Times New Roman" w:hAnsi="Times New Roman"/>
          <w:szCs w:val="22"/>
          <w:lang w:val="fr-FR"/>
        </w:rPr>
        <w:t>Réunion virtuelle</w:t>
      </w:r>
    </w:p>
    <w:p w14:paraId="1B68D501" w14:textId="77777777" w:rsidR="006138E2" w:rsidRPr="00AB2FAC" w:rsidRDefault="006138E2" w:rsidP="001E2265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jc w:val="left"/>
        <w:rPr>
          <w:rFonts w:ascii="Times New Roman" w:hAnsi="Times New Roman"/>
          <w:szCs w:val="22"/>
        </w:rPr>
      </w:pPr>
    </w:p>
    <w:p w14:paraId="1FC043E8" w14:textId="77777777" w:rsidR="007A7F23" w:rsidRPr="00AB2FAC" w:rsidRDefault="007A7F23" w:rsidP="001E2265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jc w:val="left"/>
        <w:rPr>
          <w:rFonts w:ascii="Times New Roman" w:hAnsi="Times New Roman"/>
          <w:szCs w:val="22"/>
        </w:rPr>
      </w:pPr>
    </w:p>
    <w:p w14:paraId="2DF9EC21" w14:textId="7CC829B4" w:rsidR="009B1B93" w:rsidRPr="00AB2FAC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</w:rPr>
      </w:pPr>
      <w:r w:rsidRPr="00AB2FAC">
        <w:rPr>
          <w:rFonts w:ascii="Times New Roman" w:hAnsi="Times New Roman"/>
          <w:szCs w:val="22"/>
        </w:rPr>
        <w:t xml:space="preserve">CALENDRIER </w:t>
      </w:r>
      <w:r w:rsidR="00C621A3" w:rsidRPr="00AB2FAC">
        <w:rPr>
          <w:rFonts w:ascii="Times New Roman" w:hAnsi="Times New Roman"/>
          <w:szCs w:val="22"/>
        </w:rPr>
        <w:t xml:space="preserve">ANNOTÉ </w:t>
      </w:r>
      <w:r w:rsidRPr="00AB2FAC">
        <w:rPr>
          <w:rFonts w:ascii="Times New Roman" w:hAnsi="Times New Roman"/>
          <w:szCs w:val="22"/>
        </w:rPr>
        <w:t xml:space="preserve">DE LA TROISIÈME RÉUNION DES AUTORITÉS NATIONALES </w:t>
      </w:r>
      <w:r w:rsidRPr="00AB2FAC">
        <w:rPr>
          <w:rFonts w:ascii="Times New Roman" w:hAnsi="Times New Roman"/>
          <w:color w:val="000000"/>
          <w:szCs w:val="22"/>
        </w:rPr>
        <w:t>EN MATIÈRE DE CRIMINALITÉ TRANSNATIONALE ORGANISÉE</w:t>
      </w:r>
      <w:r w:rsidR="00B35155" w:rsidRPr="00AB2FAC">
        <w:rPr>
          <w:rStyle w:val="FootnoteReference"/>
          <w:rFonts w:ascii="Times New Roman" w:hAnsi="Times New Roman"/>
          <w:szCs w:val="22"/>
          <w:u w:val="single"/>
          <w:vertAlign w:val="superscript"/>
        </w:rPr>
        <w:footnoteReference w:id="1"/>
      </w:r>
      <w:r w:rsidRPr="00AB2FAC">
        <w:rPr>
          <w:rFonts w:ascii="Times New Roman" w:hAnsi="Times New Roman"/>
          <w:color w:val="000000"/>
          <w:szCs w:val="22"/>
          <w:u w:val="single"/>
          <w:vertAlign w:val="superscript"/>
        </w:rPr>
        <w:t xml:space="preserve"> </w:t>
      </w:r>
    </w:p>
    <w:p w14:paraId="67E48773" w14:textId="77777777" w:rsidR="009B1B93" w:rsidRPr="00AB2FAC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</w:rPr>
      </w:pPr>
    </w:p>
    <w:p w14:paraId="452D4256" w14:textId="77777777" w:rsidR="009B1B93" w:rsidRPr="00AB2FAC" w:rsidRDefault="00977A84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pacing w:val="-2"/>
          <w:szCs w:val="22"/>
        </w:rPr>
      </w:pPr>
      <w:r w:rsidRPr="00AB2FAC">
        <w:rPr>
          <w:rFonts w:ascii="Times New Roman" w:hAnsi="Times New Roman"/>
          <w:color w:val="1F1F1F"/>
          <w:szCs w:val="22"/>
        </w:rPr>
        <w:t xml:space="preserve">RENFORCEMENT DES EFFORTS MONDIAUX ET CONTINENTAUX CONTRE LA CRIMINALITÉ TRANSNATIONALE ORGANISÉE </w:t>
      </w:r>
    </w:p>
    <w:p w14:paraId="7456A4DF" w14:textId="77777777" w:rsidR="009B1B93" w:rsidRPr="00AB2FAC" w:rsidRDefault="009B1B93" w:rsidP="009B1B93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/>
          <w:szCs w:val="22"/>
          <w:u w:val="single"/>
        </w:rPr>
      </w:pPr>
    </w:p>
    <w:p w14:paraId="3AFFF1BA" w14:textId="77777777" w:rsidR="009B1B93" w:rsidRPr="00AB2FAC" w:rsidRDefault="009B1B93" w:rsidP="009B1B93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749"/>
        <w:rPr>
          <w:rFonts w:ascii="Times New Roman" w:hAnsi="Times New Roman"/>
          <w:szCs w:val="22"/>
        </w:rPr>
      </w:pPr>
      <w:r w:rsidRPr="00AB2FAC">
        <w:rPr>
          <w:rFonts w:ascii="Times New Roman" w:hAnsi="Times New Roman"/>
          <w:szCs w:val="22"/>
          <w:u w:val="single"/>
        </w:rPr>
        <w:t>Date</w:t>
      </w:r>
      <w:r w:rsidRPr="00AB2FAC">
        <w:rPr>
          <w:rFonts w:ascii="Times New Roman" w:hAnsi="Times New Roman"/>
          <w:szCs w:val="22"/>
        </w:rPr>
        <w:t xml:space="preserve"> : </w:t>
      </w:r>
      <w:r w:rsidRPr="00AB2FAC">
        <w:rPr>
          <w:rFonts w:ascii="Times New Roman" w:hAnsi="Times New Roman"/>
          <w:szCs w:val="22"/>
        </w:rPr>
        <w:tab/>
        <w:t xml:space="preserve">23 et 24 juin 2021 </w:t>
      </w:r>
    </w:p>
    <w:p w14:paraId="07E94A02" w14:textId="77777777" w:rsidR="009B1B93" w:rsidRPr="00AB2FAC" w:rsidRDefault="009B1B93" w:rsidP="009B1B93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749"/>
        <w:rPr>
          <w:rFonts w:ascii="Times New Roman" w:hAnsi="Times New Roman"/>
          <w:szCs w:val="22"/>
        </w:rPr>
      </w:pPr>
      <w:r w:rsidRPr="00AB2FAC">
        <w:rPr>
          <w:rFonts w:ascii="Times New Roman" w:hAnsi="Times New Roman"/>
          <w:szCs w:val="22"/>
          <w:u w:val="single"/>
        </w:rPr>
        <w:t>Lieu</w:t>
      </w:r>
      <w:r w:rsidRPr="00AB2FAC">
        <w:rPr>
          <w:rFonts w:ascii="Times New Roman" w:hAnsi="Times New Roman"/>
          <w:szCs w:val="22"/>
        </w:rPr>
        <w:t xml:space="preserve"> : </w:t>
      </w:r>
      <w:r w:rsidRPr="00AB2FAC">
        <w:rPr>
          <w:rFonts w:ascii="Times New Roman" w:hAnsi="Times New Roman"/>
          <w:szCs w:val="22"/>
        </w:rPr>
        <w:tab/>
        <w:t>Siège de l’OEA, Washington, D.C. (</w:t>
      </w:r>
      <w:r w:rsidR="001E74CD" w:rsidRPr="00AB2FAC">
        <w:rPr>
          <w:rFonts w:ascii="Times New Roman" w:hAnsi="Times New Roman"/>
          <w:szCs w:val="22"/>
        </w:rPr>
        <w:t xml:space="preserve">réunion </w:t>
      </w:r>
      <w:r w:rsidRPr="00AB2FAC">
        <w:rPr>
          <w:rFonts w:ascii="Times New Roman" w:hAnsi="Times New Roman"/>
          <w:szCs w:val="22"/>
        </w:rPr>
        <w:t>virtuel</w:t>
      </w:r>
      <w:r w:rsidR="001E74CD" w:rsidRPr="00AB2FAC">
        <w:rPr>
          <w:rFonts w:ascii="Times New Roman" w:hAnsi="Times New Roman"/>
          <w:szCs w:val="22"/>
        </w:rPr>
        <w:t>le</w:t>
      </w:r>
      <w:r w:rsidRPr="00AB2FAC">
        <w:rPr>
          <w:rFonts w:ascii="Times New Roman" w:hAnsi="Times New Roman"/>
          <w:szCs w:val="22"/>
        </w:rPr>
        <w:t>)</w:t>
      </w:r>
    </w:p>
    <w:p w14:paraId="1BC8F59C" w14:textId="77777777" w:rsidR="009B1B93" w:rsidRPr="00AB2FAC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07833512" w14:textId="77777777" w:rsidR="009B1B93" w:rsidRPr="00AB2FAC" w:rsidRDefault="009B1B93" w:rsidP="009B1B93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ind w:right="-29"/>
        <w:jc w:val="center"/>
        <w:rPr>
          <w:rFonts w:ascii="Times New Roman" w:hAnsi="Times New Roman"/>
          <w:szCs w:val="22"/>
        </w:rPr>
      </w:pPr>
      <w:r w:rsidRPr="00AB2FAC">
        <w:rPr>
          <w:rFonts w:ascii="Times New Roman" w:hAnsi="Times New Roman"/>
          <w:szCs w:val="22"/>
        </w:rPr>
        <w:t>(Déposé par la Présidence)</w:t>
      </w:r>
    </w:p>
    <w:p w14:paraId="4F97AD62" w14:textId="77777777" w:rsidR="009B1B93" w:rsidRPr="00AB2FAC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</w:p>
    <w:p w14:paraId="08E36B23" w14:textId="77777777" w:rsidR="009B1B93" w:rsidRPr="00AB2FAC" w:rsidRDefault="00CC1D1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  <w:u w:val="single"/>
        </w:rPr>
      </w:pPr>
      <w:r w:rsidRPr="00AB2FAC">
        <w:rPr>
          <w:rFonts w:ascii="Times New Roman" w:hAnsi="Times New Roman"/>
          <w:b/>
          <w:szCs w:val="22"/>
          <w:u w:val="single"/>
        </w:rPr>
        <w:t xml:space="preserve">Mercredi </w:t>
      </w:r>
      <w:r w:rsidR="009B1B93" w:rsidRPr="00AB2FAC">
        <w:rPr>
          <w:rFonts w:ascii="Times New Roman" w:hAnsi="Times New Roman"/>
          <w:b/>
          <w:szCs w:val="22"/>
          <w:u w:val="single"/>
        </w:rPr>
        <w:t>23 juin 2021</w:t>
      </w:r>
    </w:p>
    <w:p w14:paraId="1791CBB9" w14:textId="77777777" w:rsidR="009B1B93" w:rsidRPr="00AB2FAC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4F413FEA" w14:textId="77777777" w:rsidR="009B1B93" w:rsidRPr="00AB2FAC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AB2FAC">
        <w:rPr>
          <w:rFonts w:ascii="Times New Roman" w:hAnsi="Times New Roman"/>
          <w:szCs w:val="22"/>
        </w:rPr>
        <w:t>9 h 00 – 10 h 00</w:t>
      </w:r>
      <w:r w:rsidRPr="00AB2FAC">
        <w:rPr>
          <w:rFonts w:ascii="Times New Roman" w:hAnsi="Times New Roman"/>
          <w:szCs w:val="22"/>
        </w:rPr>
        <w:tab/>
      </w:r>
      <w:r w:rsidR="001E74CD"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szCs w:val="22"/>
        </w:rPr>
        <w:t>INSCRIPTION (test du système)</w:t>
      </w:r>
    </w:p>
    <w:p w14:paraId="153DC755" w14:textId="77777777" w:rsidR="00C621A3" w:rsidRPr="00AB2FAC" w:rsidRDefault="00C621A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E14BAC0" w14:textId="77777777" w:rsidR="00C621A3" w:rsidRPr="00AB2FAC" w:rsidRDefault="00C621A3" w:rsidP="00C621A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szCs w:val="22"/>
        </w:rPr>
      </w:pPr>
      <w:r w:rsidRPr="00AB2FAC">
        <w:rPr>
          <w:rFonts w:ascii="Times New Roman" w:hAnsi="Times New Roman"/>
          <w:i/>
          <w:szCs w:val="22"/>
        </w:rPr>
        <w:t xml:space="preserve">Les délégués, en particulier ceux qui prendront la parole, sont priés de se connecter tôt à la plateforme KUDO afin de tester le système et de vérifier   leur </w:t>
      </w:r>
      <w:proofErr w:type="spellStart"/>
      <w:r w:rsidRPr="00AB2FAC">
        <w:rPr>
          <w:rFonts w:ascii="Times New Roman" w:hAnsi="Times New Roman"/>
          <w:i/>
          <w:szCs w:val="22"/>
        </w:rPr>
        <w:t>connection</w:t>
      </w:r>
      <w:proofErr w:type="spellEnd"/>
      <w:r w:rsidRPr="00AB2FAC">
        <w:rPr>
          <w:rFonts w:ascii="Times New Roman" w:hAnsi="Times New Roman"/>
          <w:i/>
          <w:szCs w:val="22"/>
        </w:rPr>
        <w:t xml:space="preserve"> audio et vidéo  </w:t>
      </w:r>
    </w:p>
    <w:p w14:paraId="7C4D64C3" w14:textId="77777777" w:rsidR="009B1B93" w:rsidRPr="00AB2FAC" w:rsidRDefault="00C621A3" w:rsidP="00744C3D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szCs w:val="22"/>
        </w:rPr>
        <w:tab/>
      </w:r>
    </w:p>
    <w:p w14:paraId="401F8759" w14:textId="77777777" w:rsidR="009B1B93" w:rsidRPr="00AB2FAC" w:rsidRDefault="009B1B93" w:rsidP="009B1B93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  <w:r w:rsidRPr="00AB2FAC">
        <w:rPr>
          <w:rFonts w:ascii="Times New Roman" w:hAnsi="Times New Roman"/>
          <w:szCs w:val="22"/>
        </w:rPr>
        <w:t xml:space="preserve">10 h 00 – 10 h 30 </w:t>
      </w:r>
      <w:r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b/>
          <w:bCs/>
          <w:szCs w:val="22"/>
        </w:rPr>
        <w:t>Séance d’ouverture de la Troisième Réunion des autorités nationales en matière de criminalité transnationale organisée</w:t>
      </w:r>
      <w:r w:rsidRPr="00AB2FAC">
        <w:rPr>
          <w:rFonts w:ascii="Times New Roman" w:hAnsi="Times New Roman"/>
          <w:b/>
          <w:szCs w:val="22"/>
        </w:rPr>
        <w:t xml:space="preserve"> </w:t>
      </w:r>
      <w:r w:rsidR="00FE3C69" w:rsidRPr="00AB2FAC">
        <w:rPr>
          <w:rFonts w:ascii="Times New Roman" w:hAnsi="Times New Roman"/>
          <w:b/>
          <w:szCs w:val="22"/>
        </w:rPr>
        <w:t>(30 minutes)</w:t>
      </w:r>
    </w:p>
    <w:p w14:paraId="14983A93" w14:textId="77777777" w:rsidR="009B1B93" w:rsidRPr="00AB2FAC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839"/>
        <w:rPr>
          <w:rFonts w:ascii="Times New Roman" w:hAnsi="Times New Roman"/>
          <w:szCs w:val="22"/>
          <w:u w:val="single"/>
        </w:rPr>
      </w:pPr>
    </w:p>
    <w:p w14:paraId="2F0BD9B1" w14:textId="7B35EA99" w:rsidR="009B1B93" w:rsidRPr="00AB2FAC" w:rsidRDefault="00FE3C69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szCs w:val="22"/>
        </w:rPr>
      </w:pPr>
      <w:r w:rsidRPr="00AB2FAC">
        <w:rPr>
          <w:rFonts w:ascii="Times New Roman" w:hAnsi="Times New Roman"/>
          <w:i/>
          <w:szCs w:val="22"/>
        </w:rPr>
        <w:t>Pendant cette séance, les allocutions liminaires s</w:t>
      </w:r>
      <w:r w:rsidR="00744C3D">
        <w:rPr>
          <w:rFonts w:ascii="Times New Roman" w:hAnsi="Times New Roman"/>
          <w:i/>
          <w:szCs w:val="22"/>
        </w:rPr>
        <w:t xml:space="preserve">ont </w:t>
      </w:r>
      <w:r w:rsidRPr="00AB2FAC">
        <w:rPr>
          <w:rFonts w:ascii="Times New Roman" w:hAnsi="Times New Roman"/>
          <w:i/>
          <w:szCs w:val="22"/>
        </w:rPr>
        <w:t xml:space="preserve">prononcées par la Présidente de la Commission sur la sécurité continentale de l’OEA, le </w:t>
      </w:r>
      <w:r w:rsidR="00D74BF9">
        <w:rPr>
          <w:rFonts w:ascii="Times New Roman" w:hAnsi="Times New Roman"/>
          <w:i/>
          <w:szCs w:val="22"/>
        </w:rPr>
        <w:t xml:space="preserve">représentant du </w:t>
      </w:r>
      <w:r w:rsidRPr="00AB2FAC">
        <w:rPr>
          <w:rFonts w:ascii="Times New Roman" w:hAnsi="Times New Roman"/>
          <w:i/>
          <w:szCs w:val="22"/>
        </w:rPr>
        <w:t>Secrétaire général de l’OEA</w:t>
      </w:r>
      <w:r w:rsidR="00D74BF9">
        <w:rPr>
          <w:rFonts w:ascii="Times New Roman" w:hAnsi="Times New Roman"/>
          <w:i/>
          <w:szCs w:val="22"/>
        </w:rPr>
        <w:t xml:space="preserve"> </w:t>
      </w:r>
      <w:r w:rsidRPr="00AB2FAC">
        <w:rPr>
          <w:rFonts w:ascii="Times New Roman" w:hAnsi="Times New Roman"/>
          <w:i/>
          <w:szCs w:val="22"/>
        </w:rPr>
        <w:t xml:space="preserve">et le Président de </w:t>
      </w:r>
      <w:r w:rsidR="00D74BF9">
        <w:rPr>
          <w:rFonts w:ascii="Times New Roman" w:hAnsi="Times New Roman"/>
          <w:i/>
          <w:szCs w:val="22"/>
        </w:rPr>
        <w:t xml:space="preserve">la </w:t>
      </w:r>
      <w:r w:rsidRPr="00AB2FAC">
        <w:rPr>
          <w:rFonts w:ascii="Times New Roman" w:hAnsi="Times New Roman"/>
          <w:i/>
          <w:szCs w:val="22"/>
        </w:rPr>
        <w:t>RANDOT III</w:t>
      </w:r>
      <w:r w:rsidR="00744C3D">
        <w:rPr>
          <w:rFonts w:ascii="Times New Roman" w:hAnsi="Times New Roman"/>
          <w:i/>
          <w:szCs w:val="22"/>
        </w:rPr>
        <w:t>.</w:t>
      </w:r>
    </w:p>
    <w:p w14:paraId="74AB2F4B" w14:textId="77777777" w:rsidR="00FE3C69" w:rsidRDefault="00FE3C69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szCs w:val="22"/>
        </w:rPr>
      </w:pPr>
    </w:p>
    <w:p w14:paraId="664241D6" w14:textId="77777777" w:rsidR="00744C3D" w:rsidRDefault="00744C3D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szCs w:val="22"/>
        </w:rPr>
      </w:pPr>
    </w:p>
    <w:p w14:paraId="16E496AC" w14:textId="77777777" w:rsidR="00744C3D" w:rsidRPr="00AB2FAC" w:rsidRDefault="00744C3D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szCs w:val="22"/>
        </w:rPr>
      </w:pPr>
    </w:p>
    <w:p w14:paraId="5A74F57C" w14:textId="77777777" w:rsidR="009B1B93" w:rsidRPr="00AB2FAC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29" w:hanging="2160"/>
        <w:rPr>
          <w:rFonts w:ascii="Times New Roman" w:hAnsi="Times New Roman"/>
          <w:b/>
          <w:szCs w:val="22"/>
        </w:rPr>
      </w:pPr>
      <w:r w:rsidRPr="00AB2FAC">
        <w:rPr>
          <w:rFonts w:ascii="Times New Roman" w:hAnsi="Times New Roman"/>
          <w:szCs w:val="22"/>
        </w:rPr>
        <w:lastRenderedPageBreak/>
        <w:t>10 h 30 – 10 h 35</w:t>
      </w:r>
      <w:r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b/>
          <w:szCs w:val="22"/>
        </w:rPr>
        <w:t>Adoption de l'ordre du jour et du calendrier</w:t>
      </w:r>
      <w:r w:rsidR="00FE3C69" w:rsidRPr="00AB2FAC">
        <w:rPr>
          <w:rFonts w:ascii="Times New Roman" w:hAnsi="Times New Roman"/>
          <w:b/>
          <w:szCs w:val="22"/>
        </w:rPr>
        <w:t xml:space="preserve"> (5 minutes)</w:t>
      </w:r>
    </w:p>
    <w:p w14:paraId="53FA8E4E" w14:textId="77777777" w:rsidR="00FE3C69" w:rsidRPr="00AB2FAC" w:rsidRDefault="00FE3C69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29" w:hanging="2160"/>
        <w:rPr>
          <w:rFonts w:ascii="Times New Roman" w:hAnsi="Times New Roman"/>
          <w:b/>
          <w:szCs w:val="22"/>
        </w:rPr>
      </w:pPr>
    </w:p>
    <w:p w14:paraId="4E3234A1" w14:textId="77777777" w:rsidR="00FE3C69" w:rsidRPr="00AB2FAC" w:rsidRDefault="00FE3C69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29" w:hanging="2160"/>
        <w:rPr>
          <w:rFonts w:ascii="Times New Roman" w:hAnsi="Times New Roman"/>
          <w:i/>
          <w:szCs w:val="22"/>
        </w:rPr>
      </w:pPr>
      <w:r w:rsidRPr="00AB2FAC">
        <w:rPr>
          <w:rFonts w:ascii="Times New Roman" w:hAnsi="Times New Roman"/>
          <w:b/>
          <w:szCs w:val="22"/>
        </w:rPr>
        <w:tab/>
      </w:r>
      <w:r w:rsidRPr="00AB2FAC">
        <w:rPr>
          <w:rFonts w:ascii="Times New Roman" w:hAnsi="Times New Roman"/>
          <w:i/>
          <w:szCs w:val="22"/>
        </w:rPr>
        <w:t xml:space="preserve">Le Président de RANDOT III présente, aux fins d’adoption, les projets d’ordre du jour et de calendrier de la réunion. Dans le cas où il y aurait des propositions de changements, elles sont soumises aux délégations, pour examen. </w:t>
      </w:r>
    </w:p>
    <w:p w14:paraId="7719ECB6" w14:textId="77777777" w:rsidR="009B1B93" w:rsidRPr="00AB2FAC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839"/>
        <w:rPr>
          <w:rFonts w:ascii="Times New Roman" w:hAnsi="Times New Roman"/>
          <w:szCs w:val="22"/>
        </w:rPr>
      </w:pPr>
    </w:p>
    <w:p w14:paraId="389AF55C" w14:textId="77777777" w:rsidR="009B1B93" w:rsidRPr="00AB2FAC" w:rsidRDefault="009B1B93" w:rsidP="009B1B93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AB2FAC">
        <w:rPr>
          <w:rFonts w:ascii="Times New Roman" w:hAnsi="Times New Roman"/>
          <w:szCs w:val="22"/>
        </w:rPr>
        <w:t>10 h 35 – 10 h 45</w:t>
      </w:r>
      <w:r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b/>
          <w:szCs w:val="22"/>
        </w:rPr>
        <w:t xml:space="preserve">Bilan des activités du Département contre la criminalité transnationale organisée du Secrétariat à la sécurité multidimensionnelle depuis la dernière réunion des autorités nationales en matière de criminalité transnationale organisée et mesures prises pour mettre en œuvre le Plan d’action continentale, par M. Arthur </w:t>
      </w:r>
      <w:proofErr w:type="spellStart"/>
      <w:r w:rsidRPr="00AB2FAC">
        <w:rPr>
          <w:rFonts w:ascii="Times New Roman" w:hAnsi="Times New Roman"/>
          <w:b/>
          <w:szCs w:val="22"/>
        </w:rPr>
        <w:t>Weintraub</w:t>
      </w:r>
      <w:proofErr w:type="spellEnd"/>
      <w:r w:rsidRPr="00AB2FAC">
        <w:rPr>
          <w:rFonts w:ascii="Times New Roman" w:hAnsi="Times New Roman"/>
          <w:b/>
          <w:szCs w:val="22"/>
        </w:rPr>
        <w:t>, Secrétaire à la sécurité multidimensionnelle de l’OEA</w:t>
      </w:r>
    </w:p>
    <w:p w14:paraId="2BC38BFC" w14:textId="77777777" w:rsidR="007E409D" w:rsidRPr="00AB2FAC" w:rsidRDefault="007E409D" w:rsidP="009B1B93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07DE19EB" w14:textId="77777777" w:rsidR="007E409D" w:rsidRPr="00AB2FAC" w:rsidRDefault="007E409D" w:rsidP="009B1B93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i/>
          <w:szCs w:val="22"/>
        </w:rPr>
      </w:pPr>
      <w:r w:rsidRPr="00AB2FAC">
        <w:rPr>
          <w:rFonts w:ascii="Times New Roman" w:hAnsi="Times New Roman"/>
          <w:b/>
          <w:szCs w:val="22"/>
        </w:rPr>
        <w:tab/>
      </w:r>
      <w:r w:rsidRPr="00AB2FAC">
        <w:rPr>
          <w:rFonts w:ascii="Times New Roman" w:hAnsi="Times New Roman"/>
          <w:i/>
          <w:szCs w:val="22"/>
        </w:rPr>
        <w:t xml:space="preserve">Les délégations écoutent  le bilan des activités présenté par le Secrétaire à la sécurité multinationale </w:t>
      </w:r>
      <w:r w:rsidRPr="00AB2FAC">
        <w:rPr>
          <w:rFonts w:ascii="Times New Roman" w:hAnsi="Times New Roman"/>
          <w:b/>
          <w:szCs w:val="22"/>
        </w:rPr>
        <w:t>(10 minutes)</w:t>
      </w:r>
    </w:p>
    <w:p w14:paraId="6E94F7E7" w14:textId="77777777" w:rsidR="009B1B93" w:rsidRPr="00AB2FAC" w:rsidRDefault="009B1B93" w:rsidP="009B1B93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u w:val="single"/>
        </w:rPr>
      </w:pPr>
    </w:p>
    <w:p w14:paraId="63F74736" w14:textId="06503A4C" w:rsidR="00E04E11" w:rsidRPr="00AB2FAC" w:rsidRDefault="009B1B93" w:rsidP="00E04E1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AB2FAC">
        <w:rPr>
          <w:rFonts w:ascii="Times New Roman" w:hAnsi="Times New Roman"/>
          <w:szCs w:val="22"/>
        </w:rPr>
        <w:t>10 h 45 – 11 h 00</w:t>
      </w:r>
      <w:r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b/>
          <w:bCs/>
          <w:szCs w:val="22"/>
        </w:rPr>
        <w:t>Bilan par l’ONUDC :</w:t>
      </w:r>
      <w:r w:rsidRPr="00AB2FAC">
        <w:rPr>
          <w:rFonts w:ascii="Times New Roman" w:hAnsi="Times New Roman"/>
          <w:b/>
          <w:szCs w:val="22"/>
        </w:rPr>
        <w:t xml:space="preserve"> Coordination des efforts mondiaux avec les efforts continentaux, par M</w:t>
      </w:r>
      <w:r w:rsidRPr="00AB2FAC">
        <w:rPr>
          <w:rFonts w:ascii="Times New Roman" w:hAnsi="Times New Roman"/>
          <w:b/>
          <w:szCs w:val="22"/>
          <w:vertAlign w:val="superscript"/>
        </w:rPr>
        <w:t>me</w:t>
      </w:r>
      <w:r w:rsidRPr="00AB2FAC">
        <w:rPr>
          <w:rFonts w:ascii="Times New Roman" w:hAnsi="Times New Roman"/>
          <w:b/>
          <w:szCs w:val="22"/>
        </w:rPr>
        <w:t xml:space="preserve"> </w:t>
      </w:r>
      <w:proofErr w:type="spellStart"/>
      <w:r w:rsidRPr="00AB2FAC">
        <w:rPr>
          <w:rFonts w:ascii="Times New Roman" w:hAnsi="Times New Roman"/>
          <w:b/>
          <w:szCs w:val="22"/>
        </w:rPr>
        <w:t>Loide</w:t>
      </w:r>
      <w:proofErr w:type="spellEnd"/>
      <w:r w:rsidRPr="00AB2FAC">
        <w:rPr>
          <w:rFonts w:ascii="Times New Roman" w:hAnsi="Times New Roman"/>
          <w:b/>
          <w:szCs w:val="22"/>
        </w:rPr>
        <w:t xml:space="preserve"> </w:t>
      </w:r>
      <w:proofErr w:type="spellStart"/>
      <w:r w:rsidRPr="00AB2FAC">
        <w:rPr>
          <w:rFonts w:ascii="Times New Roman" w:hAnsi="Times New Roman"/>
          <w:b/>
          <w:szCs w:val="22"/>
        </w:rPr>
        <w:t>Aryee</w:t>
      </w:r>
      <w:proofErr w:type="spellEnd"/>
      <w:r w:rsidRPr="00AB2FAC">
        <w:rPr>
          <w:rFonts w:ascii="Times New Roman" w:hAnsi="Times New Roman"/>
          <w:b/>
          <w:szCs w:val="22"/>
        </w:rPr>
        <w:t>, Chef de la section du crime organisé et du trafic illicite, Division des traités, ONUDC</w:t>
      </w:r>
    </w:p>
    <w:p w14:paraId="2073CAD8" w14:textId="77777777" w:rsidR="007E409D" w:rsidRPr="00AB2FAC" w:rsidRDefault="007E409D" w:rsidP="00E04E1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15398D59" w14:textId="77777777" w:rsidR="007E409D" w:rsidRPr="00AB2FAC" w:rsidRDefault="007E409D" w:rsidP="00E04E1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i/>
          <w:szCs w:val="22"/>
        </w:rPr>
      </w:pPr>
      <w:r w:rsidRPr="00AB2FAC">
        <w:rPr>
          <w:rFonts w:ascii="Times New Roman" w:hAnsi="Times New Roman"/>
          <w:b/>
          <w:szCs w:val="22"/>
        </w:rPr>
        <w:tab/>
      </w:r>
      <w:r w:rsidRPr="00AB2FAC">
        <w:rPr>
          <w:rFonts w:ascii="Times New Roman" w:hAnsi="Times New Roman"/>
          <w:i/>
          <w:szCs w:val="22"/>
        </w:rPr>
        <w:t>Les délégations écout</w:t>
      </w:r>
      <w:r w:rsidR="00744C3D">
        <w:rPr>
          <w:rFonts w:ascii="Times New Roman" w:hAnsi="Times New Roman"/>
          <w:i/>
          <w:szCs w:val="22"/>
        </w:rPr>
        <w:t>e</w:t>
      </w:r>
      <w:r w:rsidRPr="00AB2FAC">
        <w:rPr>
          <w:rFonts w:ascii="Times New Roman" w:hAnsi="Times New Roman"/>
          <w:i/>
          <w:szCs w:val="22"/>
        </w:rPr>
        <w:t xml:space="preserve">nt le bilan de cette institution présenté par la Chef de la section du crime organisé et du trafic illicite de l’ONUDC </w:t>
      </w:r>
      <w:r w:rsidRPr="00AB2FAC">
        <w:rPr>
          <w:rFonts w:ascii="Times New Roman" w:hAnsi="Times New Roman"/>
          <w:b/>
          <w:szCs w:val="22"/>
        </w:rPr>
        <w:t xml:space="preserve">(15 minutes) </w:t>
      </w:r>
      <w:r w:rsidRPr="00AB2FAC">
        <w:rPr>
          <w:rFonts w:ascii="Times New Roman" w:hAnsi="Times New Roman"/>
          <w:i/>
          <w:szCs w:val="22"/>
        </w:rPr>
        <w:t xml:space="preserve"> </w:t>
      </w:r>
    </w:p>
    <w:p w14:paraId="5BF050BE" w14:textId="77777777" w:rsidR="009B1B93" w:rsidRPr="00AB2FAC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</w:p>
    <w:p w14:paraId="2D5678D1" w14:textId="77777777" w:rsidR="009B1B93" w:rsidRPr="00AB2FAC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  <w:r w:rsidRPr="00AB2FAC">
        <w:rPr>
          <w:rFonts w:ascii="Times New Roman" w:hAnsi="Times New Roman"/>
          <w:szCs w:val="22"/>
        </w:rPr>
        <w:t>11 h 00 – 11 h 10</w:t>
      </w:r>
      <w:r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b/>
          <w:bCs/>
          <w:szCs w:val="22"/>
        </w:rPr>
        <w:t>Pause</w:t>
      </w:r>
    </w:p>
    <w:p w14:paraId="6965C410" w14:textId="77777777" w:rsidR="009B1B93" w:rsidRPr="00AB2FAC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</w:p>
    <w:p w14:paraId="001F875D" w14:textId="77777777" w:rsidR="0023423C" w:rsidRPr="00AB2FAC" w:rsidRDefault="009B1B93" w:rsidP="0023423C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AB2FAC">
        <w:rPr>
          <w:rFonts w:ascii="Times New Roman" w:hAnsi="Times New Roman"/>
          <w:szCs w:val="22"/>
        </w:rPr>
        <w:t xml:space="preserve">11 h 10 – 13 h 00 </w:t>
      </w:r>
      <w:r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b/>
          <w:bCs/>
          <w:szCs w:val="22"/>
        </w:rPr>
        <w:t>Premier dialogue :</w:t>
      </w:r>
      <w:r w:rsidRPr="00AB2FAC">
        <w:rPr>
          <w:rFonts w:ascii="Times New Roman" w:hAnsi="Times New Roman"/>
          <w:b/>
          <w:szCs w:val="22"/>
        </w:rPr>
        <w:t xml:space="preserve"> Menaces et possibilités émergentes en lien avec la criminalité transnationale organisée </w:t>
      </w:r>
    </w:p>
    <w:p w14:paraId="54989D54" w14:textId="77777777" w:rsidR="007E409D" w:rsidRPr="00AB2FAC" w:rsidRDefault="007E409D" w:rsidP="0023423C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7DD86F3D" w14:textId="77777777" w:rsidR="007E409D" w:rsidRPr="00AB2FAC" w:rsidRDefault="007E409D" w:rsidP="0023423C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i/>
          <w:szCs w:val="22"/>
        </w:rPr>
      </w:pPr>
      <w:r w:rsidRPr="00AB2FAC">
        <w:rPr>
          <w:rFonts w:ascii="Times New Roman" w:hAnsi="Times New Roman"/>
          <w:b/>
          <w:szCs w:val="22"/>
        </w:rPr>
        <w:tab/>
      </w:r>
      <w:r w:rsidRPr="00AB2FAC">
        <w:rPr>
          <w:rFonts w:ascii="Times New Roman" w:hAnsi="Times New Roman"/>
          <w:b/>
          <w:szCs w:val="22"/>
        </w:rPr>
        <w:tab/>
      </w:r>
      <w:r w:rsidRPr="00AB2FAC">
        <w:rPr>
          <w:rFonts w:ascii="Times New Roman" w:hAnsi="Times New Roman"/>
          <w:i/>
          <w:szCs w:val="22"/>
        </w:rPr>
        <w:t xml:space="preserve">Cette première séance de dialogue </w:t>
      </w:r>
      <w:r w:rsidR="00744C3D">
        <w:rPr>
          <w:rFonts w:ascii="Times New Roman" w:hAnsi="Times New Roman"/>
          <w:i/>
          <w:szCs w:val="22"/>
        </w:rPr>
        <w:t xml:space="preserve">est animée </w:t>
      </w:r>
      <w:r w:rsidRPr="00AB2FAC">
        <w:rPr>
          <w:rFonts w:ascii="Times New Roman" w:hAnsi="Times New Roman"/>
          <w:i/>
          <w:szCs w:val="22"/>
        </w:rPr>
        <w:t xml:space="preserve">par M. Gaston </w:t>
      </w:r>
      <w:proofErr w:type="spellStart"/>
      <w:r w:rsidRPr="00AB2FAC">
        <w:rPr>
          <w:rFonts w:ascii="Times New Roman" w:hAnsi="Times New Roman"/>
          <w:i/>
          <w:szCs w:val="22"/>
        </w:rPr>
        <w:t>Schulmeister</w:t>
      </w:r>
      <w:proofErr w:type="spellEnd"/>
      <w:r w:rsidRPr="00AB2FAC">
        <w:rPr>
          <w:rFonts w:ascii="Times New Roman" w:hAnsi="Times New Roman"/>
          <w:i/>
          <w:szCs w:val="22"/>
        </w:rPr>
        <w:t>, Directeur du Département contre la criminalité transnationale organisée (DCTO) et commenc</w:t>
      </w:r>
      <w:r w:rsidR="00744C3D">
        <w:rPr>
          <w:rFonts w:ascii="Times New Roman" w:hAnsi="Times New Roman"/>
          <w:i/>
          <w:szCs w:val="22"/>
        </w:rPr>
        <w:t>e</w:t>
      </w:r>
      <w:r w:rsidRPr="00AB2FAC">
        <w:rPr>
          <w:rFonts w:ascii="Times New Roman" w:hAnsi="Times New Roman"/>
          <w:i/>
          <w:szCs w:val="22"/>
        </w:rPr>
        <w:t xml:space="preserve"> par les exposés des panélistes suivants : </w:t>
      </w:r>
    </w:p>
    <w:p w14:paraId="73306993" w14:textId="77777777" w:rsidR="0023423C" w:rsidRPr="00AB2FAC" w:rsidRDefault="0023423C" w:rsidP="0023423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Cs/>
          <w:szCs w:val="22"/>
        </w:rPr>
      </w:pPr>
    </w:p>
    <w:p w14:paraId="70B092F3" w14:textId="38A5E998" w:rsidR="00D74BF9" w:rsidRPr="00D74BF9" w:rsidRDefault="00D74BF9" w:rsidP="00D74BF9">
      <w:pPr>
        <w:pStyle w:val="ListParagraph"/>
        <w:widowControl/>
        <w:numPr>
          <w:ilvl w:val="0"/>
          <w:numId w:val="4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bCs/>
          <w:i/>
          <w:iCs/>
          <w:szCs w:val="22"/>
        </w:rPr>
      </w:pPr>
      <w:r w:rsidRPr="00D74BF9">
        <w:rPr>
          <w:rFonts w:ascii="Times New Roman" w:hAnsi="Times New Roman"/>
          <w:i/>
          <w:iCs/>
          <w:szCs w:val="22"/>
        </w:rPr>
        <w:t>M. Luiz Roberto Ungaretti de Godoy, Coordonnateur général de la coopération internationale de la Police fédérale – Brésil</w:t>
      </w:r>
      <w:r>
        <w:rPr>
          <w:rFonts w:ascii="Times New Roman" w:hAnsi="Times New Roman"/>
          <w:i/>
          <w:iCs/>
          <w:szCs w:val="22"/>
        </w:rPr>
        <w:t xml:space="preserve"> </w:t>
      </w:r>
      <w:r w:rsidRPr="00D74BF9">
        <w:rPr>
          <w:rFonts w:ascii="Times New Roman" w:hAnsi="Times New Roman"/>
          <w:b/>
          <w:bCs/>
          <w:i/>
          <w:iCs/>
          <w:szCs w:val="22"/>
        </w:rPr>
        <w:t>(10 minutes)</w:t>
      </w:r>
    </w:p>
    <w:p w14:paraId="41027A79" w14:textId="78C7A647" w:rsidR="00D74BF9" w:rsidRPr="00D74BF9" w:rsidRDefault="00D74BF9" w:rsidP="00D74BF9">
      <w:pPr>
        <w:pStyle w:val="ListParagraph"/>
        <w:widowControl/>
        <w:numPr>
          <w:ilvl w:val="0"/>
          <w:numId w:val="4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bCs/>
          <w:i/>
          <w:iCs/>
          <w:szCs w:val="22"/>
        </w:rPr>
      </w:pPr>
      <w:r w:rsidRPr="00D74BF9">
        <w:rPr>
          <w:rFonts w:ascii="Times New Roman" w:hAnsi="Times New Roman"/>
          <w:i/>
          <w:iCs/>
          <w:szCs w:val="22"/>
        </w:rPr>
        <w:t>M. Toby Bradley, Sous-Secrétaire adjoint de la Division des stupéfiants internationaux et de la répression – États-Unis</w:t>
      </w:r>
      <w:r>
        <w:rPr>
          <w:rFonts w:ascii="Times New Roman" w:hAnsi="Times New Roman"/>
          <w:i/>
          <w:iCs/>
          <w:szCs w:val="22"/>
        </w:rPr>
        <w:t xml:space="preserve"> </w:t>
      </w:r>
      <w:r w:rsidRPr="00D74BF9">
        <w:rPr>
          <w:rFonts w:ascii="Times New Roman" w:hAnsi="Times New Roman"/>
          <w:b/>
          <w:bCs/>
          <w:i/>
          <w:iCs/>
          <w:szCs w:val="22"/>
        </w:rPr>
        <w:t>(10 minutes)</w:t>
      </w:r>
    </w:p>
    <w:p w14:paraId="17215A16" w14:textId="07A40853" w:rsidR="00D74BF9" w:rsidRPr="00D74BF9" w:rsidRDefault="00D74BF9" w:rsidP="00D74BF9">
      <w:pPr>
        <w:pStyle w:val="ListParagraph"/>
        <w:widowControl/>
        <w:numPr>
          <w:ilvl w:val="0"/>
          <w:numId w:val="4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i/>
          <w:iCs/>
          <w:szCs w:val="22"/>
        </w:rPr>
      </w:pPr>
      <w:r w:rsidRPr="00D74BF9">
        <w:rPr>
          <w:rFonts w:ascii="Times New Roman" w:hAnsi="Times New Roman"/>
          <w:i/>
          <w:iCs/>
          <w:szCs w:val="22"/>
        </w:rPr>
        <w:t xml:space="preserve">M. Felipe </w:t>
      </w:r>
      <w:proofErr w:type="spellStart"/>
      <w:r w:rsidRPr="00D74BF9">
        <w:rPr>
          <w:rFonts w:ascii="Times New Roman" w:hAnsi="Times New Roman"/>
          <w:i/>
          <w:iCs/>
          <w:szCs w:val="22"/>
        </w:rPr>
        <w:t>Paredes</w:t>
      </w:r>
      <w:proofErr w:type="spellEnd"/>
      <w:r w:rsidRPr="00D74BF9">
        <w:rPr>
          <w:rFonts w:ascii="Times New Roman" w:hAnsi="Times New Roman"/>
          <w:i/>
          <w:iCs/>
          <w:szCs w:val="22"/>
        </w:rPr>
        <w:t xml:space="preserve"> San </w:t>
      </w:r>
      <w:proofErr w:type="spellStart"/>
      <w:r w:rsidRPr="00D74BF9">
        <w:rPr>
          <w:rFonts w:ascii="Times New Roman" w:hAnsi="Times New Roman"/>
          <w:i/>
          <w:iCs/>
          <w:szCs w:val="22"/>
        </w:rPr>
        <w:t>Román</w:t>
      </w:r>
      <w:proofErr w:type="spellEnd"/>
      <w:r w:rsidRPr="00D74BF9">
        <w:rPr>
          <w:rFonts w:ascii="Times New Roman" w:hAnsi="Times New Roman"/>
          <w:i/>
          <w:iCs/>
          <w:szCs w:val="22"/>
        </w:rPr>
        <w:t>, Vice-ministre de la Justice – Pérou</w:t>
      </w:r>
      <w:r>
        <w:rPr>
          <w:rFonts w:ascii="Times New Roman" w:hAnsi="Times New Roman"/>
          <w:i/>
          <w:iCs/>
          <w:szCs w:val="22"/>
        </w:rPr>
        <w:t xml:space="preserve"> </w:t>
      </w:r>
      <w:r w:rsidRPr="00D74BF9">
        <w:rPr>
          <w:rFonts w:ascii="Times New Roman" w:hAnsi="Times New Roman"/>
          <w:b/>
          <w:bCs/>
          <w:i/>
          <w:iCs/>
          <w:szCs w:val="22"/>
        </w:rPr>
        <w:t>(10 minutes)</w:t>
      </w:r>
    </w:p>
    <w:p w14:paraId="7589C792" w14:textId="3EE61FC6" w:rsidR="00D74BF9" w:rsidRPr="00D74BF9" w:rsidRDefault="00D74BF9" w:rsidP="00D74BF9">
      <w:pPr>
        <w:pStyle w:val="ListParagraph"/>
        <w:widowControl/>
        <w:numPr>
          <w:ilvl w:val="0"/>
          <w:numId w:val="4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i/>
          <w:iCs/>
          <w:szCs w:val="22"/>
        </w:rPr>
      </w:pPr>
      <w:r w:rsidRPr="00D74BF9">
        <w:rPr>
          <w:rFonts w:ascii="Times New Roman" w:hAnsi="Times New Roman"/>
          <w:i/>
          <w:iCs/>
          <w:szCs w:val="22"/>
        </w:rPr>
        <w:t>M</w:t>
      </w:r>
      <w:r w:rsidRPr="00D74BF9">
        <w:rPr>
          <w:rFonts w:ascii="Times New Roman" w:hAnsi="Times New Roman"/>
          <w:i/>
          <w:iCs/>
          <w:szCs w:val="22"/>
          <w:vertAlign w:val="superscript"/>
        </w:rPr>
        <w:t>me</w:t>
      </w:r>
      <w:r w:rsidRPr="00D74BF9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Pr="00D74BF9">
        <w:rPr>
          <w:rFonts w:ascii="Times New Roman" w:hAnsi="Times New Roman"/>
          <w:i/>
          <w:iCs/>
          <w:szCs w:val="22"/>
        </w:rPr>
        <w:t>Dawne</w:t>
      </w:r>
      <w:proofErr w:type="spellEnd"/>
      <w:r w:rsidRPr="00D74BF9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Pr="00D74BF9">
        <w:rPr>
          <w:rFonts w:ascii="Times New Roman" w:hAnsi="Times New Roman"/>
          <w:i/>
          <w:iCs/>
          <w:szCs w:val="22"/>
        </w:rPr>
        <w:t>Spicer</w:t>
      </w:r>
      <w:proofErr w:type="spellEnd"/>
      <w:r w:rsidRPr="00D74BF9">
        <w:rPr>
          <w:rFonts w:ascii="Times New Roman" w:hAnsi="Times New Roman"/>
          <w:i/>
          <w:iCs/>
          <w:szCs w:val="22"/>
        </w:rPr>
        <w:t>, Directrice exécutive du Groupe d'action financière des Caraïbes (GAFIC)</w:t>
      </w:r>
      <w:r>
        <w:rPr>
          <w:rFonts w:ascii="Times New Roman" w:hAnsi="Times New Roman"/>
          <w:i/>
          <w:iCs/>
          <w:szCs w:val="22"/>
        </w:rPr>
        <w:t xml:space="preserve"> </w:t>
      </w:r>
      <w:r w:rsidRPr="00D74BF9">
        <w:rPr>
          <w:rFonts w:ascii="Times New Roman" w:hAnsi="Times New Roman"/>
          <w:b/>
          <w:bCs/>
          <w:i/>
          <w:iCs/>
          <w:szCs w:val="22"/>
        </w:rPr>
        <w:t>(10 minutes)</w:t>
      </w:r>
    </w:p>
    <w:p w14:paraId="41BA141D" w14:textId="32A6D6D5" w:rsidR="00D74BF9" w:rsidRPr="00D74BF9" w:rsidRDefault="00D74BF9" w:rsidP="00D74BF9">
      <w:pPr>
        <w:pStyle w:val="ListParagraph"/>
        <w:widowControl/>
        <w:numPr>
          <w:ilvl w:val="0"/>
          <w:numId w:val="4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0"/>
        <w:contextualSpacing/>
        <w:rPr>
          <w:rFonts w:ascii="Times New Roman" w:hAnsi="Times New Roman"/>
          <w:i/>
          <w:iCs/>
          <w:szCs w:val="22"/>
        </w:rPr>
      </w:pPr>
      <w:r w:rsidRPr="00D74BF9">
        <w:rPr>
          <w:rFonts w:ascii="Times New Roman" w:hAnsi="Times New Roman"/>
          <w:i/>
          <w:iCs/>
          <w:szCs w:val="22"/>
        </w:rPr>
        <w:t>M</w:t>
      </w:r>
      <w:r w:rsidRPr="00D74BF9">
        <w:rPr>
          <w:rFonts w:ascii="Times New Roman" w:hAnsi="Times New Roman"/>
          <w:i/>
          <w:iCs/>
          <w:szCs w:val="22"/>
          <w:vertAlign w:val="superscript"/>
        </w:rPr>
        <w:t>me</w:t>
      </w:r>
      <w:r w:rsidRPr="00D74BF9">
        <w:rPr>
          <w:rFonts w:ascii="Times New Roman" w:hAnsi="Times New Roman"/>
          <w:i/>
          <w:iCs/>
          <w:szCs w:val="22"/>
        </w:rPr>
        <w:t xml:space="preserve"> Sarah Paquet, Directrice du Centre d'analyse des opérations et </w:t>
      </w:r>
      <w:r w:rsidRPr="00D74BF9">
        <w:rPr>
          <w:rFonts w:ascii="Times New Roman" w:hAnsi="Times New Roman"/>
          <w:i/>
          <w:iCs/>
          <w:szCs w:val="22"/>
        </w:rPr>
        <w:tab/>
        <w:t>déclarations financières du Canada (FINTRAC)</w:t>
      </w:r>
      <w:r>
        <w:rPr>
          <w:rFonts w:ascii="Times New Roman" w:hAnsi="Times New Roman"/>
          <w:i/>
          <w:iCs/>
          <w:szCs w:val="22"/>
        </w:rPr>
        <w:t xml:space="preserve"> </w:t>
      </w:r>
      <w:r w:rsidRPr="00D74BF9">
        <w:rPr>
          <w:rFonts w:ascii="Times New Roman" w:hAnsi="Times New Roman"/>
          <w:b/>
          <w:bCs/>
          <w:i/>
          <w:iCs/>
          <w:szCs w:val="22"/>
        </w:rPr>
        <w:t>(10 minutes)</w:t>
      </w:r>
    </w:p>
    <w:p w14:paraId="43F83E2F" w14:textId="77777777" w:rsidR="00C94369" w:rsidRPr="00AB2FAC" w:rsidRDefault="00C94369" w:rsidP="00C9436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rFonts w:ascii="Times New Roman" w:hAnsi="Times New Roman"/>
          <w:i/>
          <w:szCs w:val="22"/>
        </w:rPr>
      </w:pPr>
    </w:p>
    <w:p w14:paraId="2576643F" w14:textId="497C7C4D" w:rsidR="00C94369" w:rsidRPr="00D74BF9" w:rsidRDefault="00C94369" w:rsidP="00C9436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b/>
          <w:iCs/>
          <w:szCs w:val="22"/>
        </w:rPr>
      </w:pPr>
      <w:r w:rsidRPr="00AB2FAC">
        <w:rPr>
          <w:rFonts w:ascii="Times New Roman" w:hAnsi="Times New Roman"/>
          <w:b/>
          <w:i/>
          <w:szCs w:val="22"/>
        </w:rPr>
        <w:t>Dialogue ouvert entre les États membres</w:t>
      </w:r>
      <w:r w:rsidR="00D74BF9">
        <w:rPr>
          <w:rFonts w:ascii="Times New Roman" w:hAnsi="Times New Roman"/>
          <w:b/>
          <w:i/>
          <w:szCs w:val="22"/>
        </w:rPr>
        <w:t xml:space="preserve"> : </w:t>
      </w:r>
      <w:r w:rsidRPr="00D74BF9">
        <w:rPr>
          <w:rFonts w:ascii="Times New Roman" w:hAnsi="Times New Roman"/>
          <w:b/>
          <w:iCs/>
          <w:szCs w:val="22"/>
        </w:rPr>
        <w:t>(55 minutes)</w:t>
      </w:r>
    </w:p>
    <w:p w14:paraId="49F09030" w14:textId="77777777" w:rsidR="00781D07" w:rsidRPr="00AB2FAC" w:rsidRDefault="00C94369" w:rsidP="00C9436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i/>
          <w:szCs w:val="22"/>
        </w:rPr>
      </w:pPr>
      <w:r w:rsidRPr="00AB2FAC">
        <w:rPr>
          <w:rFonts w:ascii="Times New Roman" w:hAnsi="Times New Roman"/>
          <w:i/>
          <w:szCs w:val="22"/>
        </w:rPr>
        <w:t>Après que les panélistes ont fait leurs exposés, les délégations p</w:t>
      </w:r>
      <w:r w:rsidR="00E17A05">
        <w:rPr>
          <w:rFonts w:ascii="Times New Roman" w:hAnsi="Times New Roman"/>
          <w:i/>
          <w:szCs w:val="22"/>
        </w:rPr>
        <w:t>ren</w:t>
      </w:r>
      <w:r w:rsidR="00744C3D">
        <w:rPr>
          <w:rFonts w:ascii="Times New Roman" w:hAnsi="Times New Roman"/>
          <w:i/>
          <w:szCs w:val="22"/>
        </w:rPr>
        <w:t xml:space="preserve">nent </w:t>
      </w:r>
      <w:r w:rsidRPr="00AB2FAC">
        <w:rPr>
          <w:rFonts w:ascii="Times New Roman" w:hAnsi="Times New Roman"/>
          <w:i/>
          <w:szCs w:val="22"/>
        </w:rPr>
        <w:t xml:space="preserve">la parole </w:t>
      </w:r>
      <w:r w:rsidR="00781D07" w:rsidRPr="00AB2FAC">
        <w:rPr>
          <w:rFonts w:ascii="Times New Roman" w:hAnsi="Times New Roman"/>
          <w:i/>
          <w:szCs w:val="22"/>
        </w:rPr>
        <w:t>pour des déclarations et engage</w:t>
      </w:r>
      <w:r w:rsidR="00B25635">
        <w:rPr>
          <w:rFonts w:ascii="Times New Roman" w:hAnsi="Times New Roman"/>
          <w:i/>
          <w:szCs w:val="22"/>
        </w:rPr>
        <w:t>nt</w:t>
      </w:r>
      <w:r w:rsidR="00E17A05">
        <w:rPr>
          <w:rFonts w:ascii="Times New Roman" w:hAnsi="Times New Roman"/>
          <w:i/>
          <w:szCs w:val="22"/>
        </w:rPr>
        <w:t xml:space="preserve"> </w:t>
      </w:r>
      <w:r w:rsidR="00781D07" w:rsidRPr="00AB2FAC">
        <w:rPr>
          <w:rFonts w:ascii="Times New Roman" w:hAnsi="Times New Roman"/>
          <w:i/>
          <w:szCs w:val="22"/>
        </w:rPr>
        <w:t>un dialogue et des interactions</w:t>
      </w:r>
    </w:p>
    <w:p w14:paraId="2CD87055" w14:textId="77777777" w:rsidR="00781D07" w:rsidRPr="00AB2FAC" w:rsidRDefault="00781D07" w:rsidP="00C9436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i/>
          <w:szCs w:val="22"/>
        </w:rPr>
      </w:pPr>
    </w:p>
    <w:p w14:paraId="065A4021" w14:textId="77777777" w:rsidR="00AB2FAC" w:rsidRPr="00AB2FAC" w:rsidRDefault="00781D07" w:rsidP="00AB2FA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b/>
          <w:bCs/>
          <w:i/>
          <w:iCs/>
          <w:szCs w:val="22"/>
        </w:rPr>
      </w:pPr>
      <w:r w:rsidRPr="00AB2FAC">
        <w:rPr>
          <w:rFonts w:ascii="Times New Roman" w:hAnsi="Times New Roman"/>
          <w:i/>
          <w:szCs w:val="22"/>
        </w:rPr>
        <w:t xml:space="preserve"> </w:t>
      </w:r>
      <w:r w:rsidR="00C94369" w:rsidRPr="00AB2FAC">
        <w:rPr>
          <w:rFonts w:ascii="Times New Roman" w:hAnsi="Times New Roman"/>
          <w:i/>
          <w:szCs w:val="22"/>
        </w:rPr>
        <w:t xml:space="preserve"> </w:t>
      </w:r>
      <w:r w:rsidR="00AB2FAC" w:rsidRPr="00AB2FAC">
        <w:rPr>
          <w:rFonts w:ascii="Times New Roman" w:hAnsi="Times New Roman"/>
          <w:i/>
          <w:szCs w:val="22"/>
        </w:rPr>
        <w:t xml:space="preserve">        </w:t>
      </w:r>
      <w:r w:rsidR="00AB2FAC" w:rsidRPr="00AB2FAC">
        <w:rPr>
          <w:rFonts w:ascii="Times New Roman" w:hAnsi="Times New Roman"/>
          <w:b/>
          <w:bCs/>
          <w:i/>
          <w:iCs/>
          <w:szCs w:val="22"/>
        </w:rPr>
        <w:t xml:space="preserve"> Questions pour orienter les interventions des </w:t>
      </w:r>
      <w:r w:rsidR="00AB2FAC">
        <w:rPr>
          <w:rFonts w:ascii="Times New Roman" w:hAnsi="Times New Roman"/>
          <w:b/>
          <w:bCs/>
          <w:i/>
          <w:iCs/>
          <w:szCs w:val="22"/>
        </w:rPr>
        <w:t>É</w:t>
      </w:r>
      <w:r w:rsidR="00AB2FAC" w:rsidRPr="00AB2FAC">
        <w:rPr>
          <w:rFonts w:ascii="Times New Roman" w:hAnsi="Times New Roman"/>
          <w:b/>
          <w:bCs/>
          <w:i/>
          <w:iCs/>
          <w:szCs w:val="22"/>
        </w:rPr>
        <w:t>tats membres:</w:t>
      </w:r>
    </w:p>
    <w:p w14:paraId="4F5ADDE5" w14:textId="77777777" w:rsidR="00AB2FAC" w:rsidRPr="00AB2FAC" w:rsidRDefault="00AB2FAC" w:rsidP="00AB2FAC">
      <w:pPr>
        <w:pStyle w:val="ListParagraph"/>
        <w:widowControl/>
        <w:numPr>
          <w:ilvl w:val="0"/>
          <w:numId w:val="4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/>
        <w:rPr>
          <w:rFonts w:ascii="Times New Roman" w:hAnsi="Times New Roman"/>
          <w:i/>
          <w:iCs/>
          <w:szCs w:val="22"/>
        </w:rPr>
      </w:pPr>
      <w:r w:rsidRPr="00AB2FAC">
        <w:rPr>
          <w:rFonts w:ascii="Times New Roman" w:hAnsi="Times New Roman"/>
          <w:i/>
          <w:iCs/>
          <w:szCs w:val="22"/>
        </w:rPr>
        <w:t xml:space="preserve">Y-a-t-il de nouvelles </w:t>
      </w:r>
      <w:proofErr w:type="spellStart"/>
      <w:r w:rsidRPr="00AB2FAC">
        <w:rPr>
          <w:rFonts w:ascii="Times New Roman" w:hAnsi="Times New Roman"/>
          <w:i/>
          <w:iCs/>
          <w:szCs w:val="22"/>
        </w:rPr>
        <w:t>modalities</w:t>
      </w:r>
      <w:proofErr w:type="spellEnd"/>
      <w:r w:rsidRPr="00AB2FAC">
        <w:rPr>
          <w:rFonts w:ascii="Times New Roman" w:hAnsi="Times New Roman"/>
          <w:i/>
          <w:iCs/>
          <w:szCs w:val="22"/>
        </w:rPr>
        <w:t xml:space="preserve">/manifestations de la criminalité organisée qui ont été détectées dans votre pays? Quelles mesures </w:t>
      </w:r>
      <w:r w:rsidR="00744C3D">
        <w:rPr>
          <w:rFonts w:ascii="Times New Roman" w:hAnsi="Times New Roman"/>
          <w:i/>
          <w:iCs/>
          <w:szCs w:val="22"/>
        </w:rPr>
        <w:t xml:space="preserve">prend votre pays </w:t>
      </w:r>
      <w:r w:rsidRPr="00AB2FAC">
        <w:rPr>
          <w:rFonts w:ascii="Times New Roman" w:hAnsi="Times New Roman"/>
          <w:i/>
          <w:iCs/>
          <w:szCs w:val="22"/>
        </w:rPr>
        <w:t>pour les combattre? Est-ce que votre gouvernement a les instruments, les lois, la formation, etc. don</w:t>
      </w:r>
      <w:r>
        <w:rPr>
          <w:rFonts w:ascii="Times New Roman" w:hAnsi="Times New Roman"/>
          <w:i/>
          <w:iCs/>
          <w:szCs w:val="22"/>
        </w:rPr>
        <w:t xml:space="preserve">t il a besoin pour les affronter? </w:t>
      </w:r>
    </w:p>
    <w:p w14:paraId="6BFF84F6" w14:textId="77777777" w:rsidR="00AB2FAC" w:rsidRPr="00AB2FAC" w:rsidRDefault="00AB2FAC" w:rsidP="00AB2FAC">
      <w:pPr>
        <w:pStyle w:val="ListParagraph"/>
        <w:widowControl/>
        <w:numPr>
          <w:ilvl w:val="0"/>
          <w:numId w:val="4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  <w:szCs w:val="22"/>
        </w:rPr>
        <w:t xml:space="preserve">De quelle manière les États membres de l’OEA peuvent-ils </w:t>
      </w:r>
      <w:r w:rsidR="00744C3D">
        <w:rPr>
          <w:rFonts w:ascii="Times New Roman" w:hAnsi="Times New Roman"/>
          <w:i/>
          <w:iCs/>
          <w:szCs w:val="22"/>
        </w:rPr>
        <w:t xml:space="preserve">renforcer </w:t>
      </w:r>
      <w:r>
        <w:rPr>
          <w:rFonts w:ascii="Times New Roman" w:hAnsi="Times New Roman"/>
          <w:i/>
          <w:iCs/>
          <w:szCs w:val="22"/>
        </w:rPr>
        <w:t xml:space="preserve">les efforts mondiaux et continentaux visant à combattre la criminalité transnationale organisée? </w:t>
      </w:r>
    </w:p>
    <w:p w14:paraId="449CCB5A" w14:textId="77777777" w:rsidR="00AB2FAC" w:rsidRPr="00AB2FAC" w:rsidRDefault="00AB2FAC" w:rsidP="00AB2FAC">
      <w:pPr>
        <w:pStyle w:val="ListParagraph"/>
        <w:widowControl/>
        <w:numPr>
          <w:ilvl w:val="0"/>
          <w:numId w:val="4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  <w:szCs w:val="22"/>
        </w:rPr>
        <w:t xml:space="preserve">Est-ce que votre gouvernement participe </w:t>
      </w:r>
      <w:r w:rsidR="00817F51">
        <w:rPr>
          <w:rFonts w:ascii="Times New Roman" w:hAnsi="Times New Roman"/>
          <w:i/>
          <w:iCs/>
          <w:szCs w:val="22"/>
        </w:rPr>
        <w:t xml:space="preserve">au mécanisme de surveillance de la mise </w:t>
      </w:r>
      <w:r>
        <w:rPr>
          <w:rFonts w:ascii="Times New Roman" w:hAnsi="Times New Roman"/>
          <w:i/>
          <w:iCs/>
          <w:szCs w:val="22"/>
        </w:rPr>
        <w:t xml:space="preserve">en œuvre </w:t>
      </w:r>
      <w:r w:rsidR="00817F51">
        <w:rPr>
          <w:rFonts w:ascii="Times New Roman" w:hAnsi="Times New Roman"/>
          <w:i/>
          <w:iCs/>
          <w:szCs w:val="22"/>
        </w:rPr>
        <w:t xml:space="preserve">(IRM) </w:t>
      </w:r>
      <w:r>
        <w:rPr>
          <w:rFonts w:ascii="Times New Roman" w:hAnsi="Times New Roman"/>
          <w:i/>
          <w:iCs/>
          <w:szCs w:val="22"/>
        </w:rPr>
        <w:t xml:space="preserve">de l’ONUDC? </w:t>
      </w:r>
      <w:r w:rsidRPr="00AB2FAC">
        <w:rPr>
          <w:rFonts w:ascii="Times New Roman" w:hAnsi="Times New Roman"/>
          <w:i/>
          <w:iCs/>
          <w:szCs w:val="22"/>
        </w:rPr>
        <w:t xml:space="preserve"> </w:t>
      </w:r>
    </w:p>
    <w:p w14:paraId="4E320A72" w14:textId="77777777" w:rsidR="00AB2FAC" w:rsidRPr="00AB2FAC" w:rsidRDefault="00AB2FAC" w:rsidP="00AB2FAC">
      <w:pPr>
        <w:pStyle w:val="ListParagraph"/>
        <w:widowControl/>
        <w:numPr>
          <w:ilvl w:val="0"/>
          <w:numId w:val="4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  <w:szCs w:val="22"/>
        </w:rPr>
        <w:t>Quel article de la Convention de Palerme mérite</w:t>
      </w:r>
      <w:r w:rsidR="00744C3D">
        <w:rPr>
          <w:rFonts w:ascii="Times New Roman" w:hAnsi="Times New Roman"/>
          <w:i/>
          <w:iCs/>
          <w:szCs w:val="22"/>
        </w:rPr>
        <w:t>, en ce moment,</w:t>
      </w:r>
      <w:r>
        <w:rPr>
          <w:rFonts w:ascii="Times New Roman" w:hAnsi="Times New Roman"/>
          <w:i/>
          <w:iCs/>
          <w:szCs w:val="22"/>
        </w:rPr>
        <w:t xml:space="preserve"> un effort spécial ou </w:t>
      </w:r>
      <w:r w:rsidR="00817F51">
        <w:rPr>
          <w:rFonts w:ascii="Times New Roman" w:hAnsi="Times New Roman"/>
          <w:i/>
          <w:iCs/>
          <w:szCs w:val="22"/>
        </w:rPr>
        <w:t xml:space="preserve">une attention particulière de la part des États ? </w:t>
      </w:r>
    </w:p>
    <w:p w14:paraId="70C78D94" w14:textId="77777777" w:rsidR="00AB2FAC" w:rsidRPr="00AB2FAC" w:rsidRDefault="00AB2FAC" w:rsidP="00AB2FA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b/>
          <w:bCs/>
          <w:i/>
          <w:iCs/>
          <w:szCs w:val="22"/>
        </w:rPr>
      </w:pPr>
    </w:p>
    <w:p w14:paraId="328F62A0" w14:textId="77777777" w:rsidR="00AB2FAC" w:rsidRPr="00AB2FAC" w:rsidRDefault="00817F51" w:rsidP="00AB2FA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i/>
          <w:iCs/>
          <w:szCs w:val="22"/>
        </w:rPr>
        <w:t xml:space="preserve">Synthèse </w:t>
      </w:r>
      <w:r w:rsidR="00AB2FAC" w:rsidRPr="00AB2FAC">
        <w:rPr>
          <w:rFonts w:ascii="Times New Roman" w:hAnsi="Times New Roman"/>
          <w:b/>
          <w:bCs/>
          <w:i/>
          <w:iCs/>
          <w:szCs w:val="22"/>
        </w:rPr>
        <w:t>:</w:t>
      </w:r>
      <w:r w:rsidR="00AB2FAC" w:rsidRPr="00AB2FAC">
        <w:rPr>
          <w:rFonts w:ascii="Times New Roman" w:hAnsi="Times New Roman"/>
          <w:i/>
          <w:iCs/>
          <w:szCs w:val="22"/>
        </w:rPr>
        <w:t xml:space="preserve"> </w:t>
      </w:r>
      <w:r w:rsidR="00AB2FAC" w:rsidRPr="00AB2FAC">
        <w:rPr>
          <w:rFonts w:ascii="Times New Roman" w:hAnsi="Times New Roman"/>
          <w:b/>
          <w:bCs/>
          <w:szCs w:val="22"/>
        </w:rPr>
        <w:t>(5 minutes)</w:t>
      </w:r>
    </w:p>
    <w:p w14:paraId="41C75157" w14:textId="77777777" w:rsidR="00AB2FAC" w:rsidRPr="00AB2FAC" w:rsidRDefault="00817F51" w:rsidP="00AB2FA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  <w:szCs w:val="22"/>
        </w:rPr>
        <w:t xml:space="preserve">Pendant les dernières minutes de ce dialogue, </w:t>
      </w:r>
      <w:r w:rsidR="00744C3D">
        <w:rPr>
          <w:rFonts w:ascii="Times New Roman" w:hAnsi="Times New Roman"/>
          <w:i/>
          <w:iCs/>
          <w:szCs w:val="22"/>
        </w:rPr>
        <w:t>l’animat</w:t>
      </w:r>
      <w:r>
        <w:rPr>
          <w:rFonts w:ascii="Times New Roman" w:hAnsi="Times New Roman"/>
          <w:i/>
          <w:iCs/>
          <w:szCs w:val="22"/>
        </w:rPr>
        <w:t xml:space="preserve">eur présente un résumé des commentaires. </w:t>
      </w:r>
      <w:r w:rsidR="00AB2FAC" w:rsidRPr="00AB2FAC">
        <w:rPr>
          <w:rFonts w:ascii="Times New Roman" w:hAnsi="Times New Roman"/>
          <w:b/>
          <w:bCs/>
          <w:szCs w:val="22"/>
        </w:rPr>
        <w:t xml:space="preserve"> </w:t>
      </w:r>
    </w:p>
    <w:p w14:paraId="16885FCF" w14:textId="77777777" w:rsidR="00E04E11" w:rsidRPr="00AB2FAC" w:rsidRDefault="00E04E11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08D03C94" w14:textId="77777777" w:rsidR="009B1B93" w:rsidRPr="00AB2FAC" w:rsidRDefault="001105D8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AB2FAC">
        <w:rPr>
          <w:rFonts w:ascii="Times New Roman" w:hAnsi="Times New Roman"/>
          <w:szCs w:val="22"/>
        </w:rPr>
        <w:t>13 h 00 – 14 h 30</w:t>
      </w:r>
      <w:r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b/>
          <w:bCs/>
          <w:szCs w:val="22"/>
        </w:rPr>
        <w:t>Pause</w:t>
      </w:r>
    </w:p>
    <w:p w14:paraId="37B0ABF8" w14:textId="77777777" w:rsidR="009B1B93" w:rsidRPr="00AB2FAC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839"/>
        <w:rPr>
          <w:rFonts w:ascii="Times New Roman" w:hAnsi="Times New Roman"/>
          <w:szCs w:val="22"/>
        </w:rPr>
      </w:pPr>
    </w:p>
    <w:p w14:paraId="0FC21766" w14:textId="77777777" w:rsidR="0023423C" w:rsidRDefault="009B1B93" w:rsidP="0023423C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AB2FAC">
        <w:rPr>
          <w:rFonts w:ascii="Times New Roman" w:hAnsi="Times New Roman"/>
          <w:szCs w:val="22"/>
        </w:rPr>
        <w:t xml:space="preserve">14 h 30 – 16 h 00 </w:t>
      </w:r>
      <w:r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b/>
          <w:bCs/>
          <w:szCs w:val="22"/>
        </w:rPr>
        <w:t>Deuxième dialogue :</w:t>
      </w:r>
      <w:r w:rsidRPr="00AB2FAC">
        <w:rPr>
          <w:rFonts w:ascii="Times New Roman" w:hAnsi="Times New Roman"/>
          <w:b/>
          <w:szCs w:val="22"/>
        </w:rPr>
        <w:t xml:space="preserve"> Lutte contre les menaces posées par la criminalité transnationale organisée </w:t>
      </w:r>
    </w:p>
    <w:p w14:paraId="2408506A" w14:textId="77777777" w:rsidR="00817F51" w:rsidRDefault="00817F51" w:rsidP="0023423C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6E01BA5D" w14:textId="77777777" w:rsidR="00817F51" w:rsidRPr="00817F51" w:rsidRDefault="00817F51" w:rsidP="0023423C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szCs w:val="22"/>
        </w:rPr>
        <w:tab/>
      </w:r>
      <w:r w:rsidRPr="00817F51">
        <w:rPr>
          <w:rFonts w:ascii="Times New Roman" w:hAnsi="Times New Roman"/>
          <w:i/>
          <w:szCs w:val="22"/>
        </w:rPr>
        <w:t>La</w:t>
      </w:r>
      <w:r>
        <w:rPr>
          <w:rFonts w:ascii="Times New Roman" w:hAnsi="Times New Roman"/>
          <w:i/>
          <w:szCs w:val="22"/>
        </w:rPr>
        <w:t xml:space="preserve"> deuxième séance de dialogue </w:t>
      </w:r>
      <w:r w:rsidR="00744C3D">
        <w:rPr>
          <w:rFonts w:ascii="Times New Roman" w:hAnsi="Times New Roman"/>
          <w:i/>
          <w:szCs w:val="22"/>
        </w:rPr>
        <w:t xml:space="preserve">est </w:t>
      </w:r>
      <w:r>
        <w:rPr>
          <w:rFonts w:ascii="Times New Roman" w:hAnsi="Times New Roman"/>
          <w:i/>
          <w:szCs w:val="22"/>
        </w:rPr>
        <w:t xml:space="preserve">animée  par </w:t>
      </w:r>
      <w:r w:rsidRPr="00817F51">
        <w:rPr>
          <w:rFonts w:ascii="Times New Roman" w:hAnsi="Times New Roman"/>
          <w:i/>
          <w:szCs w:val="22"/>
        </w:rPr>
        <w:t xml:space="preserve">M. John </w:t>
      </w:r>
      <w:proofErr w:type="spellStart"/>
      <w:r w:rsidRPr="00817F51">
        <w:rPr>
          <w:rFonts w:ascii="Times New Roman" w:hAnsi="Times New Roman"/>
          <w:i/>
          <w:szCs w:val="22"/>
        </w:rPr>
        <w:t>Grajales</w:t>
      </w:r>
      <w:proofErr w:type="spellEnd"/>
      <w:r w:rsidRPr="00817F51">
        <w:rPr>
          <w:rFonts w:ascii="Times New Roman" w:hAnsi="Times New Roman"/>
          <w:i/>
          <w:szCs w:val="22"/>
        </w:rPr>
        <w:t>, Spécialiste technique du Département contre la criminalité transnationale organisée</w:t>
      </w:r>
      <w:r>
        <w:rPr>
          <w:rFonts w:ascii="Times New Roman" w:hAnsi="Times New Roman"/>
          <w:i/>
          <w:szCs w:val="22"/>
        </w:rPr>
        <w:t xml:space="preserve"> et commence par les exposés des panélistes suivants : </w:t>
      </w:r>
    </w:p>
    <w:p w14:paraId="5357630B" w14:textId="77777777" w:rsidR="0023423C" w:rsidRPr="00817F51" w:rsidRDefault="0023423C" w:rsidP="0023423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i/>
          <w:szCs w:val="22"/>
        </w:rPr>
      </w:pPr>
    </w:p>
    <w:p w14:paraId="5A7F6E24" w14:textId="56AFADF3" w:rsidR="0023423C" w:rsidRPr="00817F51" w:rsidRDefault="0023423C" w:rsidP="0023423C">
      <w:pPr>
        <w:pStyle w:val="ListParagraph"/>
        <w:widowControl/>
        <w:numPr>
          <w:ilvl w:val="2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i/>
          <w:szCs w:val="22"/>
        </w:rPr>
      </w:pPr>
      <w:r w:rsidRPr="00817F51">
        <w:rPr>
          <w:rFonts w:ascii="Times New Roman" w:hAnsi="Times New Roman"/>
          <w:i/>
          <w:szCs w:val="22"/>
        </w:rPr>
        <w:t xml:space="preserve">Blanchiment d'argent : mode opératoire régional, M. </w:t>
      </w:r>
      <w:proofErr w:type="spellStart"/>
      <w:r w:rsidRPr="00817F51">
        <w:rPr>
          <w:rFonts w:ascii="Times New Roman" w:hAnsi="Times New Roman"/>
          <w:i/>
          <w:szCs w:val="22"/>
        </w:rPr>
        <w:t>Esteban</w:t>
      </w:r>
      <w:proofErr w:type="spellEnd"/>
      <w:r w:rsidRPr="00817F51">
        <w:rPr>
          <w:rFonts w:ascii="Times New Roman" w:hAnsi="Times New Roman"/>
          <w:i/>
          <w:szCs w:val="22"/>
        </w:rPr>
        <w:t xml:space="preserve"> </w:t>
      </w:r>
      <w:proofErr w:type="spellStart"/>
      <w:r w:rsidRPr="00817F51">
        <w:rPr>
          <w:rFonts w:ascii="Times New Roman" w:hAnsi="Times New Roman"/>
          <w:i/>
          <w:szCs w:val="22"/>
        </w:rPr>
        <w:t>Fullin</w:t>
      </w:r>
      <w:proofErr w:type="spellEnd"/>
      <w:r w:rsidRPr="00817F51">
        <w:rPr>
          <w:rFonts w:ascii="Times New Roman" w:hAnsi="Times New Roman"/>
          <w:i/>
          <w:szCs w:val="22"/>
        </w:rPr>
        <w:t>, Secrétaire exécutif du GAFILAT</w:t>
      </w:r>
      <w:r w:rsidR="00817F51">
        <w:rPr>
          <w:rFonts w:ascii="Times New Roman" w:hAnsi="Times New Roman"/>
          <w:i/>
          <w:szCs w:val="22"/>
        </w:rPr>
        <w:t xml:space="preserve"> </w:t>
      </w:r>
      <w:r w:rsidR="00817F51">
        <w:rPr>
          <w:rFonts w:ascii="Times New Roman" w:hAnsi="Times New Roman"/>
          <w:b/>
          <w:szCs w:val="22"/>
        </w:rPr>
        <w:t>(10 minutes)</w:t>
      </w:r>
    </w:p>
    <w:p w14:paraId="65B1506A" w14:textId="77777777" w:rsidR="0023423C" w:rsidRPr="00817F51" w:rsidRDefault="0023423C" w:rsidP="0023423C">
      <w:pPr>
        <w:pStyle w:val="ListParagraph"/>
        <w:widowControl/>
        <w:numPr>
          <w:ilvl w:val="2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i/>
          <w:szCs w:val="22"/>
        </w:rPr>
      </w:pPr>
      <w:r w:rsidRPr="00817F51">
        <w:rPr>
          <w:rFonts w:ascii="Times New Roman" w:hAnsi="Times New Roman"/>
          <w:i/>
          <w:szCs w:val="22"/>
        </w:rPr>
        <w:t xml:space="preserve">Les économies illicites à l’ère de la COVID-19, M. </w:t>
      </w:r>
      <w:proofErr w:type="spellStart"/>
      <w:r w:rsidRPr="00817F51">
        <w:rPr>
          <w:rFonts w:ascii="Times New Roman" w:hAnsi="Times New Roman"/>
          <w:i/>
          <w:szCs w:val="22"/>
        </w:rPr>
        <w:t>Alvise</w:t>
      </w:r>
      <w:proofErr w:type="spellEnd"/>
      <w:r w:rsidRPr="00817F51">
        <w:rPr>
          <w:rFonts w:ascii="Times New Roman" w:hAnsi="Times New Roman"/>
          <w:i/>
          <w:szCs w:val="22"/>
        </w:rPr>
        <w:t xml:space="preserve"> </w:t>
      </w:r>
      <w:proofErr w:type="spellStart"/>
      <w:r w:rsidRPr="00817F51">
        <w:rPr>
          <w:rFonts w:ascii="Times New Roman" w:hAnsi="Times New Roman"/>
          <w:i/>
          <w:szCs w:val="22"/>
        </w:rPr>
        <w:t>Giustiniani</w:t>
      </w:r>
      <w:proofErr w:type="spellEnd"/>
      <w:r w:rsidRPr="00817F51">
        <w:rPr>
          <w:rFonts w:ascii="Times New Roman" w:hAnsi="Times New Roman"/>
          <w:i/>
          <w:szCs w:val="22"/>
        </w:rPr>
        <w:t xml:space="preserve">, Vice-président pour la prévention du commerce illicite, Phillip Morris International (PMI) </w:t>
      </w:r>
      <w:r w:rsidR="00817F51">
        <w:rPr>
          <w:rFonts w:ascii="Times New Roman" w:hAnsi="Times New Roman"/>
          <w:b/>
          <w:szCs w:val="22"/>
        </w:rPr>
        <w:t>(10 minutes)</w:t>
      </w:r>
    </w:p>
    <w:p w14:paraId="5E66DD94" w14:textId="01EA4FB0" w:rsidR="005A2C68" w:rsidRPr="00817F51" w:rsidRDefault="0023423C" w:rsidP="005A2C68">
      <w:pPr>
        <w:pStyle w:val="ListParagraph"/>
        <w:widowControl/>
        <w:numPr>
          <w:ilvl w:val="2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i/>
          <w:szCs w:val="22"/>
        </w:rPr>
      </w:pPr>
      <w:r w:rsidRPr="00817F51">
        <w:rPr>
          <w:rFonts w:ascii="Times New Roman" w:hAnsi="Times New Roman"/>
          <w:i/>
          <w:szCs w:val="22"/>
        </w:rPr>
        <w:t>Saisie et gestion des avoirs pour lutter contre la criminalité transnationale organisée, M</w:t>
      </w:r>
      <w:r w:rsidR="00817F51" w:rsidRPr="00744C3D">
        <w:rPr>
          <w:rFonts w:ascii="Times New Roman" w:hAnsi="Times New Roman"/>
          <w:i/>
          <w:szCs w:val="22"/>
          <w:vertAlign w:val="superscript"/>
        </w:rPr>
        <w:t>me</w:t>
      </w:r>
      <w:r w:rsidR="00817F51">
        <w:rPr>
          <w:rFonts w:ascii="Times New Roman" w:hAnsi="Times New Roman"/>
          <w:i/>
          <w:szCs w:val="22"/>
        </w:rPr>
        <w:t xml:space="preserve"> Carla Mera </w:t>
      </w:r>
      <w:proofErr w:type="spellStart"/>
      <w:r w:rsidR="00817F51">
        <w:rPr>
          <w:rFonts w:ascii="Times New Roman" w:hAnsi="Times New Roman"/>
          <w:i/>
          <w:szCs w:val="22"/>
        </w:rPr>
        <w:t>Proaño</w:t>
      </w:r>
      <w:proofErr w:type="spellEnd"/>
      <w:r w:rsidR="00817F51">
        <w:rPr>
          <w:rFonts w:ascii="Times New Roman" w:hAnsi="Times New Roman"/>
          <w:i/>
          <w:szCs w:val="22"/>
        </w:rPr>
        <w:t>, Directrice de l’</w:t>
      </w:r>
      <w:proofErr w:type="spellStart"/>
      <w:r w:rsidRPr="00817F51">
        <w:rPr>
          <w:rFonts w:ascii="Times New Roman" w:hAnsi="Times New Roman"/>
          <w:i/>
          <w:szCs w:val="22"/>
        </w:rPr>
        <w:t>UAFE</w:t>
      </w:r>
      <w:proofErr w:type="spellEnd"/>
      <w:r w:rsidRPr="00817F51">
        <w:rPr>
          <w:rFonts w:ascii="Times New Roman" w:hAnsi="Times New Roman"/>
          <w:i/>
          <w:szCs w:val="22"/>
        </w:rPr>
        <w:t xml:space="preserve"> – Équateur </w:t>
      </w:r>
      <w:r w:rsidR="00E17A05">
        <w:rPr>
          <w:rFonts w:ascii="Times New Roman" w:hAnsi="Times New Roman"/>
          <w:b/>
          <w:szCs w:val="22"/>
        </w:rPr>
        <w:t>(10 minutes)</w:t>
      </w:r>
    </w:p>
    <w:p w14:paraId="2B4F6643" w14:textId="0F6DABA1" w:rsidR="005A2C68" w:rsidRPr="00E17A05" w:rsidRDefault="005A2C68" w:rsidP="005A2C68">
      <w:pPr>
        <w:pStyle w:val="ListParagraph"/>
        <w:widowControl/>
        <w:numPr>
          <w:ilvl w:val="2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i/>
          <w:szCs w:val="22"/>
        </w:rPr>
      </w:pPr>
      <w:r w:rsidRPr="00817F51">
        <w:rPr>
          <w:rFonts w:ascii="Times New Roman" w:hAnsi="Times New Roman"/>
          <w:i/>
          <w:szCs w:val="22"/>
        </w:rPr>
        <w:t>M</w:t>
      </w:r>
      <w:r w:rsidRPr="00817F51">
        <w:rPr>
          <w:rFonts w:ascii="Times New Roman" w:hAnsi="Times New Roman"/>
          <w:i/>
          <w:szCs w:val="22"/>
          <w:vertAlign w:val="superscript"/>
        </w:rPr>
        <w:t>me</w:t>
      </w:r>
      <w:r w:rsidRPr="00817F51">
        <w:rPr>
          <w:rFonts w:ascii="Times New Roman" w:hAnsi="Times New Roman"/>
          <w:i/>
          <w:szCs w:val="22"/>
        </w:rPr>
        <w:t xml:space="preserve"> Elisa Holguín </w:t>
      </w:r>
      <w:proofErr w:type="spellStart"/>
      <w:r w:rsidRPr="00817F51">
        <w:rPr>
          <w:rFonts w:ascii="Times New Roman" w:hAnsi="Times New Roman"/>
          <w:i/>
          <w:szCs w:val="22"/>
        </w:rPr>
        <w:t>López</w:t>
      </w:r>
      <w:proofErr w:type="spellEnd"/>
      <w:r w:rsidRPr="00817F51">
        <w:rPr>
          <w:rFonts w:ascii="Times New Roman" w:hAnsi="Times New Roman"/>
          <w:i/>
          <w:szCs w:val="22"/>
        </w:rPr>
        <w:t xml:space="preserve">, Directrice générale de l’Unité d’analyse financière (UAF) – République dominicaine </w:t>
      </w:r>
      <w:r w:rsidR="00E17A05">
        <w:rPr>
          <w:rFonts w:ascii="Times New Roman" w:hAnsi="Times New Roman"/>
          <w:b/>
          <w:szCs w:val="22"/>
        </w:rPr>
        <w:t>(10 minutes)</w:t>
      </w:r>
    </w:p>
    <w:p w14:paraId="2012D69C" w14:textId="77777777" w:rsidR="00E17A05" w:rsidRDefault="00E17A05" w:rsidP="00E17A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b/>
          <w:i/>
          <w:szCs w:val="22"/>
        </w:rPr>
      </w:pPr>
    </w:p>
    <w:p w14:paraId="0DBFCFFA" w14:textId="77777777" w:rsidR="00E17A05" w:rsidRPr="00AB2FAC" w:rsidRDefault="00E17A05" w:rsidP="00E17A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b/>
          <w:i/>
          <w:szCs w:val="22"/>
        </w:rPr>
      </w:pPr>
      <w:r w:rsidRPr="00AB2FAC">
        <w:rPr>
          <w:rFonts w:ascii="Times New Roman" w:hAnsi="Times New Roman"/>
          <w:b/>
          <w:i/>
          <w:szCs w:val="22"/>
        </w:rPr>
        <w:t>Dialogue ouvert entre les États membres (</w:t>
      </w:r>
      <w:r>
        <w:rPr>
          <w:rFonts w:ascii="Times New Roman" w:hAnsi="Times New Roman"/>
          <w:b/>
          <w:i/>
          <w:szCs w:val="22"/>
        </w:rPr>
        <w:t>4</w:t>
      </w:r>
      <w:r w:rsidRPr="00AB2FAC">
        <w:rPr>
          <w:rFonts w:ascii="Times New Roman" w:hAnsi="Times New Roman"/>
          <w:b/>
          <w:i/>
          <w:szCs w:val="22"/>
        </w:rPr>
        <w:t>5 minutes)</w:t>
      </w:r>
    </w:p>
    <w:p w14:paraId="129A713B" w14:textId="77777777" w:rsidR="00E17A05" w:rsidRPr="00AB2FAC" w:rsidRDefault="00E17A05" w:rsidP="00E17A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i/>
          <w:szCs w:val="22"/>
        </w:rPr>
      </w:pPr>
      <w:r w:rsidRPr="00AB2FAC">
        <w:rPr>
          <w:rFonts w:ascii="Times New Roman" w:hAnsi="Times New Roman"/>
          <w:i/>
          <w:szCs w:val="22"/>
        </w:rPr>
        <w:t>Après que les panélistes</w:t>
      </w:r>
      <w:r w:rsidR="00744C3D">
        <w:rPr>
          <w:rFonts w:ascii="Times New Roman" w:hAnsi="Times New Roman"/>
          <w:i/>
          <w:szCs w:val="22"/>
        </w:rPr>
        <w:t xml:space="preserve"> </w:t>
      </w:r>
      <w:r w:rsidRPr="00AB2FAC">
        <w:rPr>
          <w:rFonts w:ascii="Times New Roman" w:hAnsi="Times New Roman"/>
          <w:i/>
          <w:szCs w:val="22"/>
        </w:rPr>
        <w:t>ont fait leurs exposés, les délégations p</w:t>
      </w:r>
      <w:r>
        <w:rPr>
          <w:rFonts w:ascii="Times New Roman" w:hAnsi="Times New Roman"/>
          <w:i/>
          <w:szCs w:val="22"/>
        </w:rPr>
        <w:t>ren</w:t>
      </w:r>
      <w:r w:rsidR="00744C3D">
        <w:rPr>
          <w:rFonts w:ascii="Times New Roman" w:hAnsi="Times New Roman"/>
          <w:i/>
          <w:szCs w:val="22"/>
        </w:rPr>
        <w:t xml:space="preserve">nent </w:t>
      </w:r>
      <w:r w:rsidRPr="00AB2FAC">
        <w:rPr>
          <w:rFonts w:ascii="Times New Roman" w:hAnsi="Times New Roman"/>
          <w:i/>
          <w:szCs w:val="22"/>
        </w:rPr>
        <w:t xml:space="preserve"> la parole pour des déclarations et engage</w:t>
      </w:r>
      <w:r w:rsidR="00744C3D">
        <w:rPr>
          <w:rFonts w:ascii="Times New Roman" w:hAnsi="Times New Roman"/>
          <w:i/>
          <w:szCs w:val="22"/>
        </w:rPr>
        <w:t>nt</w:t>
      </w:r>
      <w:r>
        <w:rPr>
          <w:rFonts w:ascii="Times New Roman" w:hAnsi="Times New Roman"/>
          <w:i/>
          <w:szCs w:val="22"/>
        </w:rPr>
        <w:t xml:space="preserve"> </w:t>
      </w:r>
      <w:r w:rsidRPr="00AB2FAC">
        <w:rPr>
          <w:rFonts w:ascii="Times New Roman" w:hAnsi="Times New Roman"/>
          <w:i/>
          <w:szCs w:val="22"/>
        </w:rPr>
        <w:t>un dialogue et des interactions</w:t>
      </w:r>
    </w:p>
    <w:p w14:paraId="49F69BE1" w14:textId="77777777" w:rsidR="00E17A05" w:rsidRPr="00AB2FAC" w:rsidRDefault="00E17A05" w:rsidP="00E17A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i/>
          <w:szCs w:val="22"/>
        </w:rPr>
      </w:pPr>
    </w:p>
    <w:p w14:paraId="14C6F077" w14:textId="77777777" w:rsidR="00E17A05" w:rsidRPr="00AB2FAC" w:rsidRDefault="00E17A05" w:rsidP="00E17A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b/>
          <w:bCs/>
          <w:i/>
          <w:iCs/>
          <w:szCs w:val="22"/>
        </w:rPr>
      </w:pPr>
      <w:r w:rsidRPr="00AB2FAC">
        <w:rPr>
          <w:rFonts w:ascii="Times New Roman" w:hAnsi="Times New Roman"/>
          <w:i/>
          <w:szCs w:val="22"/>
        </w:rPr>
        <w:t xml:space="preserve">          </w:t>
      </w:r>
      <w:r w:rsidRPr="00AB2FAC">
        <w:rPr>
          <w:rFonts w:ascii="Times New Roman" w:hAnsi="Times New Roman"/>
          <w:b/>
          <w:bCs/>
          <w:i/>
          <w:iCs/>
          <w:szCs w:val="22"/>
        </w:rPr>
        <w:t xml:space="preserve"> Questions pour orienter les interventions des </w:t>
      </w:r>
      <w:r>
        <w:rPr>
          <w:rFonts w:ascii="Times New Roman" w:hAnsi="Times New Roman"/>
          <w:b/>
          <w:bCs/>
          <w:i/>
          <w:iCs/>
          <w:szCs w:val="22"/>
        </w:rPr>
        <w:t>É</w:t>
      </w:r>
      <w:r w:rsidRPr="00AB2FAC">
        <w:rPr>
          <w:rFonts w:ascii="Times New Roman" w:hAnsi="Times New Roman"/>
          <w:b/>
          <w:bCs/>
          <w:i/>
          <w:iCs/>
          <w:szCs w:val="22"/>
        </w:rPr>
        <w:t>tats membres:</w:t>
      </w:r>
    </w:p>
    <w:p w14:paraId="2F03C406" w14:textId="77777777" w:rsidR="00E17A05" w:rsidRDefault="00E17A05" w:rsidP="00E17A05">
      <w:pPr>
        <w:pStyle w:val="ListParagraph"/>
        <w:widowControl/>
        <w:numPr>
          <w:ilvl w:val="0"/>
          <w:numId w:val="4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/>
        <w:rPr>
          <w:rFonts w:ascii="Times New Roman" w:hAnsi="Times New Roman"/>
          <w:i/>
          <w:iCs/>
          <w:szCs w:val="22"/>
        </w:rPr>
      </w:pPr>
      <w:r w:rsidRPr="00E17A05">
        <w:rPr>
          <w:rFonts w:ascii="Times New Roman" w:hAnsi="Times New Roman"/>
          <w:i/>
          <w:iCs/>
          <w:szCs w:val="22"/>
        </w:rPr>
        <w:t xml:space="preserve">Quels sont actuellement les défis qu’affronte votre pays en termes de blanchiment des avoirs/récupération des biens? </w:t>
      </w:r>
    </w:p>
    <w:p w14:paraId="3E83D5E6" w14:textId="77777777" w:rsidR="00E17A05" w:rsidRPr="00E17A05" w:rsidRDefault="00E17A05" w:rsidP="00E17A05">
      <w:pPr>
        <w:pStyle w:val="ListParagraph"/>
        <w:widowControl/>
        <w:numPr>
          <w:ilvl w:val="0"/>
          <w:numId w:val="4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  <w:szCs w:val="22"/>
        </w:rPr>
        <w:t xml:space="preserve">Comment votre pays fait-il participer le secteur privé et/ou la société civile à la lutte contre la </w:t>
      </w:r>
      <w:r w:rsidRPr="00E17A05">
        <w:rPr>
          <w:rFonts w:ascii="Times New Roman" w:hAnsi="Times New Roman"/>
          <w:i/>
          <w:iCs/>
          <w:szCs w:val="22"/>
        </w:rPr>
        <w:t xml:space="preserve"> criminalité transnationale organisée? </w:t>
      </w:r>
      <w:r>
        <w:rPr>
          <w:rFonts w:ascii="Times New Roman" w:hAnsi="Times New Roman"/>
          <w:i/>
          <w:iCs/>
          <w:szCs w:val="22"/>
        </w:rPr>
        <w:t>Quelles ont été les mesures efficaces que vous avez mis en œuvre avec ces acteurs?</w:t>
      </w:r>
    </w:p>
    <w:p w14:paraId="62B1A97A" w14:textId="77777777" w:rsidR="00E17A05" w:rsidRPr="00AB2FAC" w:rsidRDefault="00E17A05" w:rsidP="00E17A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b/>
          <w:bCs/>
          <w:i/>
          <w:iCs/>
          <w:szCs w:val="22"/>
        </w:rPr>
      </w:pPr>
    </w:p>
    <w:p w14:paraId="54BF8DC1" w14:textId="77777777" w:rsidR="00E17A05" w:rsidRPr="00AB2FAC" w:rsidRDefault="00E17A05" w:rsidP="00E17A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i/>
          <w:iCs/>
          <w:szCs w:val="22"/>
        </w:rPr>
        <w:t xml:space="preserve">Synthèse </w:t>
      </w:r>
      <w:r w:rsidRPr="00AB2FAC">
        <w:rPr>
          <w:rFonts w:ascii="Times New Roman" w:hAnsi="Times New Roman"/>
          <w:b/>
          <w:bCs/>
          <w:i/>
          <w:iCs/>
          <w:szCs w:val="22"/>
        </w:rPr>
        <w:t>:</w:t>
      </w:r>
      <w:r w:rsidRPr="00AB2FAC">
        <w:rPr>
          <w:rFonts w:ascii="Times New Roman" w:hAnsi="Times New Roman"/>
          <w:i/>
          <w:iCs/>
          <w:szCs w:val="22"/>
        </w:rPr>
        <w:t xml:space="preserve"> </w:t>
      </w:r>
      <w:r w:rsidRPr="00AB2FAC">
        <w:rPr>
          <w:rFonts w:ascii="Times New Roman" w:hAnsi="Times New Roman"/>
          <w:b/>
          <w:bCs/>
          <w:szCs w:val="22"/>
        </w:rPr>
        <w:t>(5 minutes)</w:t>
      </w:r>
    </w:p>
    <w:p w14:paraId="53ADF62F" w14:textId="77777777" w:rsidR="00E17A05" w:rsidRPr="00AB2FAC" w:rsidRDefault="00E17A05" w:rsidP="00E17A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  <w:szCs w:val="22"/>
        </w:rPr>
        <w:t xml:space="preserve">Pendant les dernières minutes de ce dialogue, l’animateur  présente un résumé des commentaires. </w:t>
      </w:r>
      <w:r w:rsidRPr="00AB2FAC">
        <w:rPr>
          <w:rFonts w:ascii="Times New Roman" w:hAnsi="Times New Roman"/>
          <w:b/>
          <w:bCs/>
          <w:szCs w:val="22"/>
        </w:rPr>
        <w:t xml:space="preserve"> </w:t>
      </w:r>
    </w:p>
    <w:p w14:paraId="53CA5771" w14:textId="77777777" w:rsidR="00E17A05" w:rsidRPr="00E17A05" w:rsidRDefault="00E17A05" w:rsidP="00E17A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60"/>
        <w:contextualSpacing/>
        <w:rPr>
          <w:rFonts w:ascii="Times New Roman" w:hAnsi="Times New Roman"/>
          <w:i/>
          <w:szCs w:val="22"/>
        </w:rPr>
      </w:pPr>
    </w:p>
    <w:p w14:paraId="1489793F" w14:textId="77777777" w:rsidR="009B1B93" w:rsidRPr="00AB2FAC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AB2FAC">
        <w:rPr>
          <w:rFonts w:ascii="Times New Roman" w:hAnsi="Times New Roman"/>
          <w:szCs w:val="22"/>
        </w:rPr>
        <w:t>16 h 00– 16 h 10</w:t>
      </w:r>
      <w:r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b/>
          <w:bCs/>
          <w:szCs w:val="22"/>
        </w:rPr>
        <w:t>Pause</w:t>
      </w:r>
      <w:r w:rsidRPr="00AB2FAC">
        <w:rPr>
          <w:rFonts w:ascii="Times New Roman" w:hAnsi="Times New Roman"/>
          <w:b/>
          <w:szCs w:val="22"/>
        </w:rPr>
        <w:t xml:space="preserve"> </w:t>
      </w:r>
    </w:p>
    <w:p w14:paraId="78FD2EA4" w14:textId="77777777" w:rsidR="009B1B93" w:rsidRPr="00AB2FAC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</w:p>
    <w:p w14:paraId="23F331BB" w14:textId="77777777" w:rsidR="009B1B93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AB2FAC">
        <w:rPr>
          <w:rFonts w:ascii="Times New Roman" w:hAnsi="Times New Roman"/>
          <w:szCs w:val="22"/>
        </w:rPr>
        <w:t>16 h 10 – 16 h 40</w:t>
      </w:r>
      <w:r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b/>
          <w:szCs w:val="22"/>
        </w:rPr>
        <w:t xml:space="preserve">Contributions financières au Fonds spécifique contre la criminalité transnationale organisée, M. Gaston </w:t>
      </w:r>
      <w:proofErr w:type="spellStart"/>
      <w:r w:rsidRPr="00AB2FAC">
        <w:rPr>
          <w:rFonts w:ascii="Times New Roman" w:hAnsi="Times New Roman"/>
          <w:b/>
          <w:szCs w:val="22"/>
        </w:rPr>
        <w:t>Schulmeister</w:t>
      </w:r>
      <w:proofErr w:type="spellEnd"/>
      <w:r w:rsidRPr="00AB2FAC">
        <w:rPr>
          <w:rFonts w:ascii="Times New Roman" w:hAnsi="Times New Roman"/>
          <w:b/>
          <w:szCs w:val="22"/>
        </w:rPr>
        <w:t>, Directeur du Département contre la criminalité transnationale organisée</w:t>
      </w:r>
    </w:p>
    <w:p w14:paraId="43C798FE" w14:textId="77777777" w:rsidR="00E17A05" w:rsidRDefault="00E17A0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5B451BBE" w14:textId="77777777" w:rsidR="00E17A05" w:rsidRPr="00E17A05" w:rsidRDefault="00E17A0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i/>
          <w:szCs w:val="22"/>
        </w:rPr>
        <w:t xml:space="preserve">À </w:t>
      </w:r>
      <w:r w:rsidR="00B25635">
        <w:rPr>
          <w:rFonts w:ascii="Times New Roman" w:hAnsi="Times New Roman"/>
          <w:i/>
          <w:szCs w:val="22"/>
        </w:rPr>
        <w:t xml:space="preserve">propos de ce point, </w:t>
      </w:r>
      <w:r>
        <w:rPr>
          <w:rFonts w:ascii="Times New Roman" w:hAnsi="Times New Roman"/>
          <w:i/>
          <w:szCs w:val="22"/>
        </w:rPr>
        <w:t xml:space="preserve">M. </w:t>
      </w:r>
      <w:proofErr w:type="spellStart"/>
      <w:r>
        <w:rPr>
          <w:rFonts w:ascii="Times New Roman" w:hAnsi="Times New Roman"/>
          <w:i/>
          <w:szCs w:val="22"/>
        </w:rPr>
        <w:t>Schulmeister</w:t>
      </w:r>
      <w:proofErr w:type="spellEnd"/>
      <w:r>
        <w:rPr>
          <w:rFonts w:ascii="Times New Roman" w:hAnsi="Times New Roman"/>
          <w:i/>
          <w:szCs w:val="22"/>
        </w:rPr>
        <w:t xml:space="preserve"> donne des informations sur le Fonds spécifique contre la criminalité transnationale organisée qui a été créé conformément au Plan d’action continentale contre la criminalité transnationale organisée</w:t>
      </w:r>
      <w:r w:rsidR="00F642E3">
        <w:rPr>
          <w:rFonts w:ascii="Times New Roman" w:hAnsi="Times New Roman"/>
          <w:i/>
          <w:szCs w:val="22"/>
        </w:rPr>
        <w:t>. Le rôle de ce Fonds de même que son règlement et s</w:t>
      </w:r>
      <w:r w:rsidR="00B25635">
        <w:rPr>
          <w:rFonts w:ascii="Times New Roman" w:hAnsi="Times New Roman"/>
          <w:i/>
          <w:szCs w:val="22"/>
        </w:rPr>
        <w:t>es</w:t>
      </w:r>
      <w:r w:rsidR="00F642E3">
        <w:rPr>
          <w:rFonts w:ascii="Times New Roman" w:hAnsi="Times New Roman"/>
          <w:i/>
          <w:szCs w:val="22"/>
        </w:rPr>
        <w:t xml:space="preserve"> utilisation</w:t>
      </w:r>
      <w:r w:rsidR="00B25635">
        <w:rPr>
          <w:rFonts w:ascii="Times New Roman" w:hAnsi="Times New Roman"/>
          <w:i/>
          <w:szCs w:val="22"/>
        </w:rPr>
        <w:t>s</w:t>
      </w:r>
      <w:r w:rsidR="00F642E3">
        <w:rPr>
          <w:rFonts w:ascii="Times New Roman" w:hAnsi="Times New Roman"/>
          <w:i/>
          <w:szCs w:val="22"/>
        </w:rPr>
        <w:t xml:space="preserve"> sont examinés. </w:t>
      </w:r>
      <w:r>
        <w:rPr>
          <w:rFonts w:ascii="Times New Roman" w:hAnsi="Times New Roman"/>
          <w:i/>
          <w:szCs w:val="22"/>
        </w:rPr>
        <w:t xml:space="preserve"> </w:t>
      </w:r>
    </w:p>
    <w:p w14:paraId="05462F34" w14:textId="77777777" w:rsidR="009B1B93" w:rsidRPr="00AB2FAC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708D95EF" w14:textId="77777777" w:rsidR="009B1B93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AB2FAC">
        <w:rPr>
          <w:rFonts w:ascii="Times New Roman" w:hAnsi="Times New Roman"/>
          <w:szCs w:val="22"/>
        </w:rPr>
        <w:t xml:space="preserve">16 h 40 – 17 h 30 </w:t>
      </w:r>
      <w:r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b/>
          <w:szCs w:val="22"/>
        </w:rPr>
        <w:t xml:space="preserve">Examen et discussion du Plan d’action continentale contre la criminalité transnationale organisée : mise en œuvre, suivi, indicateurs, Stratégie continentale </w:t>
      </w:r>
    </w:p>
    <w:p w14:paraId="02BDECEF" w14:textId="77777777" w:rsidR="00F642E3" w:rsidRDefault="00F642E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4B375115" w14:textId="77777777" w:rsidR="00F642E3" w:rsidRDefault="00F642E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i/>
          <w:szCs w:val="22"/>
        </w:rPr>
        <w:t>Les délégations soumett</w:t>
      </w:r>
      <w:r w:rsidR="00B25635">
        <w:rPr>
          <w:rFonts w:ascii="Times New Roman" w:hAnsi="Times New Roman"/>
          <w:i/>
          <w:szCs w:val="22"/>
        </w:rPr>
        <w:t xml:space="preserve">ent </w:t>
      </w:r>
      <w:r>
        <w:rPr>
          <w:rFonts w:ascii="Times New Roman" w:hAnsi="Times New Roman"/>
          <w:i/>
          <w:szCs w:val="22"/>
        </w:rPr>
        <w:t>à discussion le Plan d’action continentale contre la criminalité transnationale organisée et révis</w:t>
      </w:r>
      <w:r w:rsidR="00B25635">
        <w:rPr>
          <w:rFonts w:ascii="Times New Roman" w:hAnsi="Times New Roman"/>
          <w:i/>
          <w:szCs w:val="22"/>
        </w:rPr>
        <w:t xml:space="preserve">ent </w:t>
      </w:r>
      <w:r>
        <w:rPr>
          <w:rFonts w:ascii="Times New Roman" w:hAnsi="Times New Roman"/>
          <w:i/>
          <w:szCs w:val="22"/>
        </w:rPr>
        <w:t xml:space="preserve">et examinent les documents suivants : </w:t>
      </w:r>
    </w:p>
    <w:p w14:paraId="242E7EAE" w14:textId="77777777" w:rsidR="00EF5E3A" w:rsidRPr="004B6B4F" w:rsidRDefault="00EF5E3A" w:rsidP="00EF5E3A">
      <w:pPr>
        <w:pStyle w:val="ListParagraph"/>
        <w:widowControl/>
        <w:numPr>
          <w:ilvl w:val="0"/>
          <w:numId w:val="50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  <w:bookmarkStart w:id="0" w:name="_Hlk74137877"/>
      <w:r w:rsidRPr="004B6B4F">
        <w:rPr>
          <w:rFonts w:ascii="Times New Roman" w:hAnsi="Times New Roman"/>
          <w:bCs/>
          <w:i/>
          <w:iCs/>
          <w:szCs w:val="22"/>
        </w:rPr>
        <w:t>CSH/GT/RANDOT III 5 rev.2- Pro</w:t>
      </w:r>
      <w:r w:rsidR="00B25635" w:rsidRPr="004B6B4F">
        <w:rPr>
          <w:rFonts w:ascii="Times New Roman" w:hAnsi="Times New Roman"/>
          <w:bCs/>
          <w:i/>
          <w:iCs/>
          <w:szCs w:val="22"/>
        </w:rPr>
        <w:t xml:space="preserve">jet </w:t>
      </w:r>
      <w:r w:rsidRPr="004B6B4F">
        <w:rPr>
          <w:rFonts w:ascii="Times New Roman" w:hAnsi="Times New Roman"/>
          <w:bCs/>
          <w:i/>
          <w:iCs/>
          <w:szCs w:val="22"/>
        </w:rPr>
        <w:t xml:space="preserve">d’indicateurs pour la mise en </w:t>
      </w:r>
      <w:proofErr w:type="spellStart"/>
      <w:r w:rsidRPr="004B6B4F">
        <w:rPr>
          <w:rFonts w:ascii="Times New Roman" w:hAnsi="Times New Roman"/>
          <w:bCs/>
          <w:i/>
          <w:iCs/>
          <w:szCs w:val="22"/>
        </w:rPr>
        <w:t>oeuvre</w:t>
      </w:r>
      <w:proofErr w:type="spellEnd"/>
      <w:r w:rsidRPr="004B6B4F">
        <w:rPr>
          <w:rFonts w:ascii="Times New Roman" w:hAnsi="Times New Roman"/>
          <w:bCs/>
          <w:i/>
          <w:iCs/>
          <w:szCs w:val="22"/>
        </w:rPr>
        <w:t xml:space="preserve"> du Plan d’action continentale contre la criminalité transnationale organisée </w:t>
      </w:r>
      <w:bookmarkEnd w:id="0"/>
      <w:r w:rsidRPr="004B6B4F">
        <w:rPr>
          <w:rFonts w:ascii="Times New Roman" w:hAnsi="Times New Roman"/>
          <w:bCs/>
          <w:i/>
          <w:iCs/>
          <w:szCs w:val="22"/>
        </w:rPr>
        <w:t>.</w:t>
      </w:r>
    </w:p>
    <w:p w14:paraId="26BEA0D8" w14:textId="77777777" w:rsidR="00EF5E3A" w:rsidRPr="004B6B4F" w:rsidRDefault="00EF5E3A" w:rsidP="00EF5E3A">
      <w:pPr>
        <w:pStyle w:val="ListParagraph"/>
        <w:numPr>
          <w:ilvl w:val="0"/>
          <w:numId w:val="50"/>
        </w:numPr>
        <w:rPr>
          <w:rFonts w:ascii="Times New Roman" w:hAnsi="Times New Roman"/>
          <w:bCs/>
          <w:i/>
          <w:iCs/>
          <w:szCs w:val="22"/>
        </w:rPr>
      </w:pPr>
      <w:r w:rsidRPr="004B6B4F">
        <w:rPr>
          <w:rFonts w:ascii="Times New Roman" w:hAnsi="Times New Roman"/>
          <w:bCs/>
          <w:i/>
          <w:iCs/>
          <w:szCs w:val="22"/>
        </w:rPr>
        <w:t>CSH/GT/RANDOT III 4 rev.2-Pro</w:t>
      </w:r>
      <w:r w:rsidR="00B25635" w:rsidRPr="004B6B4F">
        <w:rPr>
          <w:rFonts w:ascii="Times New Roman" w:hAnsi="Times New Roman"/>
          <w:bCs/>
          <w:i/>
          <w:iCs/>
          <w:szCs w:val="22"/>
        </w:rPr>
        <w:t xml:space="preserve">jet </w:t>
      </w:r>
      <w:r w:rsidRPr="004B6B4F">
        <w:rPr>
          <w:rFonts w:ascii="Times New Roman" w:hAnsi="Times New Roman"/>
          <w:bCs/>
          <w:i/>
          <w:iCs/>
          <w:szCs w:val="22"/>
        </w:rPr>
        <w:t>de stratégie continentale contre la criminalité transnationale organisée .</w:t>
      </w:r>
    </w:p>
    <w:p w14:paraId="7A2D4AD1" w14:textId="77777777" w:rsidR="00EF5E3A" w:rsidRPr="004B6B4F" w:rsidRDefault="00EF5E3A" w:rsidP="00EF5E3A">
      <w:pPr>
        <w:pStyle w:val="ListParagraph"/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rFonts w:ascii="Times New Roman" w:hAnsi="Times New Roman"/>
          <w:bCs/>
          <w:i/>
          <w:iCs/>
          <w:szCs w:val="22"/>
        </w:rPr>
      </w:pPr>
      <w:r w:rsidRPr="004B6B4F">
        <w:rPr>
          <w:rFonts w:ascii="Times New Roman" w:hAnsi="Times New Roman"/>
          <w:bCs/>
          <w:i/>
          <w:iCs/>
          <w:szCs w:val="22"/>
        </w:rPr>
        <w:t xml:space="preserve"> </w:t>
      </w:r>
    </w:p>
    <w:p w14:paraId="369C37A7" w14:textId="77777777" w:rsidR="009B1B93" w:rsidRPr="00AB2FAC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220FC1BC" w14:textId="77777777" w:rsidR="009B1B93" w:rsidRPr="00AB2FAC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  <w:u w:val="single"/>
        </w:rPr>
      </w:pPr>
      <w:r w:rsidRPr="00AB2FAC">
        <w:rPr>
          <w:rFonts w:ascii="Times New Roman" w:hAnsi="Times New Roman"/>
          <w:b/>
          <w:szCs w:val="22"/>
          <w:u w:val="single"/>
        </w:rPr>
        <w:t>Jeudi 24 juin 2021</w:t>
      </w:r>
    </w:p>
    <w:p w14:paraId="51880863" w14:textId="77777777" w:rsidR="009B1B93" w:rsidRPr="00AB2FAC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6946CAA6" w14:textId="77777777" w:rsidR="00D74BF9" w:rsidRPr="00691CF3" w:rsidRDefault="00D74BF9" w:rsidP="00D74BF9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bCs/>
          <w:szCs w:val="22"/>
        </w:rPr>
      </w:pPr>
      <w:r w:rsidRPr="001E74CD">
        <w:rPr>
          <w:rFonts w:ascii="Times New Roman" w:hAnsi="Times New Roman"/>
          <w:szCs w:val="22"/>
        </w:rPr>
        <w:t>10 h 00 – 10 h 15</w:t>
      </w:r>
      <w:r w:rsidRPr="001E74CD">
        <w:rPr>
          <w:rFonts w:ascii="Times New Roman" w:hAnsi="Times New Roman"/>
          <w:szCs w:val="22"/>
        </w:rPr>
        <w:tab/>
      </w:r>
      <w:r w:rsidRPr="00691CF3">
        <w:rPr>
          <w:rFonts w:ascii="Times New Roman" w:hAnsi="Times New Roman"/>
          <w:b/>
          <w:bCs/>
          <w:szCs w:val="22"/>
        </w:rPr>
        <w:t xml:space="preserve">Allocution de M. Jean-Luc </w:t>
      </w:r>
      <w:proofErr w:type="spellStart"/>
      <w:r w:rsidRPr="00691CF3">
        <w:rPr>
          <w:rFonts w:ascii="Times New Roman" w:hAnsi="Times New Roman"/>
          <w:b/>
          <w:bCs/>
          <w:szCs w:val="22"/>
        </w:rPr>
        <w:t>Lemahieu</w:t>
      </w:r>
      <w:proofErr w:type="spellEnd"/>
      <w:r w:rsidRPr="00691CF3">
        <w:rPr>
          <w:rFonts w:ascii="Times New Roman" w:hAnsi="Times New Roman"/>
          <w:b/>
          <w:bCs/>
          <w:szCs w:val="22"/>
        </w:rPr>
        <w:t>, Directeur de la Division pour l’analyse des politiques et les affaires publiques de l’Office des Nations Unies contre la</w:t>
      </w:r>
      <w:r>
        <w:rPr>
          <w:rFonts w:ascii="Times New Roman" w:hAnsi="Times New Roman"/>
          <w:b/>
          <w:bCs/>
          <w:szCs w:val="22"/>
        </w:rPr>
        <w:t xml:space="preserve"> </w:t>
      </w:r>
      <w:r w:rsidRPr="00691CF3">
        <w:rPr>
          <w:rFonts w:ascii="Times New Roman" w:hAnsi="Times New Roman"/>
          <w:b/>
          <w:bCs/>
          <w:szCs w:val="22"/>
        </w:rPr>
        <w:t>drogue et le crime (ONUDC)</w:t>
      </w:r>
    </w:p>
    <w:p w14:paraId="5BD926A2" w14:textId="77777777" w:rsidR="00D74BF9" w:rsidRDefault="00D74BF9" w:rsidP="00D74BF9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</w:p>
    <w:p w14:paraId="5910818C" w14:textId="5A0CA751" w:rsidR="00D74BF9" w:rsidRDefault="00D74BF9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i/>
          <w:iCs/>
          <w:szCs w:val="22"/>
        </w:rPr>
        <w:t>Le représentant de l’ONUDC prononcera un discours sur ce thème</w:t>
      </w:r>
    </w:p>
    <w:p w14:paraId="327BC051" w14:textId="77777777" w:rsidR="00D74BF9" w:rsidRPr="00D74BF9" w:rsidRDefault="00D74BF9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i/>
          <w:iCs/>
          <w:szCs w:val="22"/>
        </w:rPr>
      </w:pPr>
    </w:p>
    <w:p w14:paraId="6AB6958E" w14:textId="3A2F8630" w:rsidR="009B1B93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AB2FAC">
        <w:rPr>
          <w:rFonts w:ascii="Times New Roman" w:hAnsi="Times New Roman"/>
          <w:szCs w:val="22"/>
        </w:rPr>
        <w:t xml:space="preserve">10 h </w:t>
      </w:r>
      <w:r w:rsidR="00D74BF9">
        <w:rPr>
          <w:rFonts w:ascii="Times New Roman" w:hAnsi="Times New Roman"/>
          <w:szCs w:val="22"/>
        </w:rPr>
        <w:t>15</w:t>
      </w:r>
      <w:r w:rsidRPr="00AB2FAC">
        <w:rPr>
          <w:rFonts w:ascii="Times New Roman" w:hAnsi="Times New Roman"/>
          <w:szCs w:val="22"/>
        </w:rPr>
        <w:t xml:space="preserve"> – 10 h </w:t>
      </w:r>
      <w:r w:rsidR="00D74BF9">
        <w:rPr>
          <w:rFonts w:ascii="Times New Roman" w:hAnsi="Times New Roman"/>
          <w:szCs w:val="22"/>
        </w:rPr>
        <w:t>30</w:t>
      </w:r>
      <w:r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b/>
          <w:szCs w:val="22"/>
        </w:rPr>
        <w:t xml:space="preserve">Présentation des conclusions et des recommandations techniques des </w:t>
      </w:r>
      <w:proofErr w:type="spellStart"/>
      <w:r w:rsidRPr="00AB2FAC">
        <w:rPr>
          <w:rFonts w:ascii="Times New Roman" w:hAnsi="Times New Roman"/>
          <w:b/>
          <w:szCs w:val="22"/>
        </w:rPr>
        <w:t>XLVIII</w:t>
      </w:r>
      <w:r w:rsidRPr="00AB2FAC">
        <w:rPr>
          <w:rFonts w:ascii="Times New Roman" w:hAnsi="Times New Roman"/>
          <w:b/>
          <w:szCs w:val="22"/>
          <w:vertAlign w:val="superscript"/>
        </w:rPr>
        <w:t>e</w:t>
      </w:r>
      <w:proofErr w:type="spellEnd"/>
      <w:r w:rsidRPr="00AB2FAC">
        <w:rPr>
          <w:rFonts w:ascii="Times New Roman" w:hAnsi="Times New Roman"/>
          <w:b/>
          <w:szCs w:val="22"/>
        </w:rPr>
        <w:t xml:space="preserve"> et </w:t>
      </w:r>
      <w:proofErr w:type="spellStart"/>
      <w:r w:rsidRPr="00AB2FAC">
        <w:rPr>
          <w:rFonts w:ascii="Times New Roman" w:hAnsi="Times New Roman"/>
          <w:b/>
          <w:szCs w:val="22"/>
        </w:rPr>
        <w:t>XLIX</w:t>
      </w:r>
      <w:r w:rsidRPr="00AB2FAC">
        <w:rPr>
          <w:rFonts w:ascii="Times New Roman" w:hAnsi="Times New Roman"/>
          <w:b/>
          <w:szCs w:val="22"/>
          <w:vertAlign w:val="superscript"/>
        </w:rPr>
        <w:t>e</w:t>
      </w:r>
      <w:proofErr w:type="spellEnd"/>
      <w:r w:rsidRPr="00AB2FAC">
        <w:rPr>
          <w:rFonts w:ascii="Times New Roman" w:hAnsi="Times New Roman"/>
          <w:b/>
          <w:szCs w:val="22"/>
        </w:rPr>
        <w:t xml:space="preserve"> réunions du Groupe d'experts chargé de la lutte contre le blanchiment d'argent (GELAVEX), M. Carlos </w:t>
      </w:r>
      <w:proofErr w:type="spellStart"/>
      <w:r w:rsidRPr="00AB2FAC">
        <w:rPr>
          <w:rFonts w:ascii="Times New Roman" w:hAnsi="Times New Roman"/>
          <w:b/>
          <w:szCs w:val="22"/>
        </w:rPr>
        <w:t>Arregui</w:t>
      </w:r>
      <w:proofErr w:type="spellEnd"/>
      <w:r w:rsidRPr="00AB2FAC">
        <w:rPr>
          <w:rFonts w:ascii="Times New Roman" w:hAnsi="Times New Roman"/>
          <w:b/>
          <w:szCs w:val="22"/>
        </w:rPr>
        <w:t xml:space="preserve"> Romero, Ministre du SEPRELAD – Paraguay</w:t>
      </w:r>
    </w:p>
    <w:p w14:paraId="79944F62" w14:textId="77777777" w:rsidR="00EF5E3A" w:rsidRDefault="00EF5E3A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49B66AE5" w14:textId="77777777" w:rsidR="00EF5E3A" w:rsidRPr="00EF5E3A" w:rsidRDefault="00EF5E3A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Pr="00EF5E3A">
        <w:rPr>
          <w:rFonts w:ascii="Times New Roman" w:hAnsi="Times New Roman"/>
          <w:i/>
          <w:szCs w:val="22"/>
        </w:rPr>
        <w:t>Co</w:t>
      </w:r>
      <w:r>
        <w:rPr>
          <w:rFonts w:ascii="Times New Roman" w:hAnsi="Times New Roman"/>
          <w:i/>
          <w:szCs w:val="22"/>
        </w:rPr>
        <w:t xml:space="preserve">mme l’a demandé la résolution AG/RES. 2930 de 2020, la Présidence  du GELAVEX présente aux autorités nationales un rapport sur les conclusions et les recommandations des </w:t>
      </w:r>
      <w:proofErr w:type="spellStart"/>
      <w:r w:rsidR="006A30C2">
        <w:rPr>
          <w:rFonts w:ascii="Times New Roman" w:hAnsi="Times New Roman"/>
          <w:i/>
          <w:szCs w:val="22"/>
        </w:rPr>
        <w:t>XLVIII</w:t>
      </w:r>
      <w:r w:rsidR="006A30C2" w:rsidRPr="00B25635">
        <w:rPr>
          <w:rFonts w:ascii="Times New Roman" w:hAnsi="Times New Roman"/>
          <w:i/>
          <w:szCs w:val="22"/>
          <w:vertAlign w:val="superscript"/>
        </w:rPr>
        <w:t>e</w:t>
      </w:r>
      <w:proofErr w:type="spellEnd"/>
      <w:r w:rsidR="006A30C2">
        <w:rPr>
          <w:rFonts w:ascii="Times New Roman" w:hAnsi="Times New Roman"/>
          <w:i/>
          <w:szCs w:val="22"/>
        </w:rPr>
        <w:t xml:space="preserve"> et </w:t>
      </w:r>
      <w:proofErr w:type="spellStart"/>
      <w:r w:rsidR="006A30C2">
        <w:rPr>
          <w:rFonts w:ascii="Times New Roman" w:hAnsi="Times New Roman"/>
          <w:i/>
          <w:szCs w:val="22"/>
        </w:rPr>
        <w:t>XLIX</w:t>
      </w:r>
      <w:r w:rsidR="006A30C2" w:rsidRPr="00B25635">
        <w:rPr>
          <w:rFonts w:ascii="Times New Roman" w:hAnsi="Times New Roman"/>
          <w:i/>
          <w:szCs w:val="22"/>
          <w:vertAlign w:val="superscript"/>
        </w:rPr>
        <w:t>e</w:t>
      </w:r>
      <w:proofErr w:type="spellEnd"/>
      <w:r w:rsidR="006A30C2">
        <w:rPr>
          <w:rFonts w:ascii="Times New Roman" w:hAnsi="Times New Roman"/>
          <w:i/>
          <w:szCs w:val="22"/>
        </w:rPr>
        <w:t xml:space="preserve"> réunions de ce Groupe d’experts</w:t>
      </w:r>
    </w:p>
    <w:p w14:paraId="762FBC9D" w14:textId="77777777" w:rsidR="009B1B93" w:rsidRPr="00AB2FAC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2063C2AE" w14:textId="69E2BB9F" w:rsidR="009B1B93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AB2FAC">
        <w:rPr>
          <w:rFonts w:ascii="Times New Roman" w:hAnsi="Times New Roman"/>
          <w:szCs w:val="22"/>
        </w:rPr>
        <w:lastRenderedPageBreak/>
        <w:t xml:space="preserve">10 h </w:t>
      </w:r>
      <w:r w:rsidR="00D74BF9">
        <w:rPr>
          <w:rFonts w:ascii="Times New Roman" w:hAnsi="Times New Roman"/>
          <w:szCs w:val="22"/>
        </w:rPr>
        <w:t>30</w:t>
      </w:r>
      <w:r w:rsidRPr="00AB2FAC">
        <w:rPr>
          <w:rFonts w:ascii="Times New Roman" w:hAnsi="Times New Roman"/>
          <w:szCs w:val="22"/>
        </w:rPr>
        <w:t xml:space="preserve"> – 1</w:t>
      </w:r>
      <w:r w:rsidR="00D74BF9">
        <w:rPr>
          <w:rFonts w:ascii="Times New Roman" w:hAnsi="Times New Roman"/>
          <w:szCs w:val="22"/>
        </w:rPr>
        <w:t>2</w:t>
      </w:r>
      <w:r w:rsidRPr="00AB2FAC">
        <w:rPr>
          <w:rFonts w:ascii="Times New Roman" w:hAnsi="Times New Roman"/>
          <w:szCs w:val="22"/>
        </w:rPr>
        <w:t xml:space="preserve"> h </w:t>
      </w:r>
      <w:r w:rsidR="00D74BF9">
        <w:rPr>
          <w:rFonts w:ascii="Times New Roman" w:hAnsi="Times New Roman"/>
          <w:szCs w:val="22"/>
        </w:rPr>
        <w:t>00</w:t>
      </w:r>
      <w:r w:rsidRPr="00AB2FAC">
        <w:rPr>
          <w:rFonts w:ascii="Times New Roman" w:hAnsi="Times New Roman"/>
          <w:szCs w:val="22"/>
        </w:rPr>
        <w:t xml:space="preserve"> </w:t>
      </w:r>
      <w:r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b/>
          <w:bCs/>
          <w:szCs w:val="22"/>
        </w:rPr>
        <w:t>Troisième dialogue :</w:t>
      </w:r>
      <w:r w:rsidRPr="00AB2FAC">
        <w:rPr>
          <w:rFonts w:ascii="Times New Roman" w:hAnsi="Times New Roman"/>
          <w:b/>
          <w:szCs w:val="22"/>
        </w:rPr>
        <w:t xml:space="preserve"> Outils de lutte contre la criminalité transnationale organisée.</w:t>
      </w:r>
    </w:p>
    <w:p w14:paraId="2E305990" w14:textId="77777777" w:rsidR="006A30C2" w:rsidRDefault="006A30C2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0FE8C6AD" w14:textId="77777777" w:rsidR="006A30C2" w:rsidRPr="006A30C2" w:rsidRDefault="006A30C2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i/>
          <w:szCs w:val="22"/>
        </w:rPr>
        <w:t xml:space="preserve">La troisième séance de dialogue </w:t>
      </w:r>
      <w:r w:rsidR="00B25635">
        <w:rPr>
          <w:rFonts w:ascii="Times New Roman" w:hAnsi="Times New Roman"/>
          <w:i/>
          <w:szCs w:val="22"/>
        </w:rPr>
        <w:t xml:space="preserve">est </w:t>
      </w:r>
      <w:r>
        <w:rPr>
          <w:rFonts w:ascii="Times New Roman" w:hAnsi="Times New Roman"/>
          <w:i/>
          <w:szCs w:val="22"/>
        </w:rPr>
        <w:t xml:space="preserve">animée par </w:t>
      </w:r>
      <w:r w:rsidRPr="006A30C2">
        <w:rPr>
          <w:rFonts w:ascii="Times New Roman" w:hAnsi="Times New Roman"/>
          <w:i/>
          <w:szCs w:val="22"/>
        </w:rPr>
        <w:t>M. Nelson Mena, Spécialiste juridique du Département contre la criminalité transnationale organisée</w:t>
      </w:r>
      <w:r>
        <w:rPr>
          <w:rFonts w:ascii="Times New Roman" w:hAnsi="Times New Roman"/>
          <w:i/>
          <w:szCs w:val="22"/>
        </w:rPr>
        <w:t xml:space="preserve"> et commence par les exposés des panélistes suivants :</w:t>
      </w:r>
    </w:p>
    <w:p w14:paraId="701A9AC2" w14:textId="77777777" w:rsidR="009B1B93" w:rsidRPr="00AB2FAC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47B0025B" w14:textId="77777777" w:rsidR="006A30C2" w:rsidRPr="00D74BF9" w:rsidRDefault="009B1B93" w:rsidP="009B1B93">
      <w:pPr>
        <w:widowControl/>
        <w:numPr>
          <w:ilvl w:val="0"/>
          <w:numId w:val="4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iCs/>
          <w:szCs w:val="22"/>
          <w:u w:val="single"/>
        </w:rPr>
      </w:pPr>
      <w:r w:rsidRPr="00D74BF9">
        <w:rPr>
          <w:rFonts w:ascii="Times New Roman" w:hAnsi="Times New Roman"/>
          <w:iCs/>
          <w:szCs w:val="22"/>
        </w:rPr>
        <w:t xml:space="preserve">Enquêtes communes, M. </w:t>
      </w:r>
      <w:r w:rsidR="006A30C2" w:rsidRPr="00D74BF9">
        <w:rPr>
          <w:rFonts w:ascii="Times New Roman" w:hAnsi="Times New Roman"/>
          <w:iCs/>
          <w:szCs w:val="22"/>
        </w:rPr>
        <w:t xml:space="preserve">José de Gracia, Directeur adjoint à la Sous-direction des </w:t>
      </w:r>
      <w:r w:rsidR="00B25635" w:rsidRPr="00D74BF9">
        <w:rPr>
          <w:rFonts w:ascii="Times New Roman" w:hAnsi="Times New Roman"/>
          <w:iCs/>
          <w:szCs w:val="22"/>
        </w:rPr>
        <w:t>réseaux criminels</w:t>
      </w:r>
      <w:r w:rsidR="006A30C2" w:rsidRPr="00D74BF9">
        <w:rPr>
          <w:rFonts w:ascii="Times New Roman" w:hAnsi="Times New Roman"/>
          <w:iCs/>
          <w:szCs w:val="22"/>
        </w:rPr>
        <w:t xml:space="preserve">, INTERPOL </w:t>
      </w:r>
      <w:r w:rsidR="006A30C2" w:rsidRPr="00D74BF9">
        <w:rPr>
          <w:rFonts w:ascii="Times New Roman" w:hAnsi="Times New Roman"/>
          <w:b/>
          <w:iCs/>
          <w:szCs w:val="22"/>
        </w:rPr>
        <w:t xml:space="preserve">(10 minutes) </w:t>
      </w:r>
    </w:p>
    <w:p w14:paraId="46573CE4" w14:textId="76F6ED64" w:rsidR="006A30C2" w:rsidRPr="00D74BF9" w:rsidRDefault="009B1B93" w:rsidP="00965B70">
      <w:pPr>
        <w:widowControl/>
        <w:numPr>
          <w:ilvl w:val="0"/>
          <w:numId w:val="4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iCs/>
          <w:szCs w:val="22"/>
          <w:u w:val="single"/>
        </w:rPr>
      </w:pPr>
      <w:r w:rsidRPr="00D74BF9">
        <w:rPr>
          <w:rFonts w:ascii="Times New Roman" w:hAnsi="Times New Roman"/>
          <w:iCs/>
          <w:szCs w:val="22"/>
        </w:rPr>
        <w:t xml:space="preserve">Opérations communes, </w:t>
      </w:r>
      <w:r w:rsidR="00D74BF9" w:rsidRPr="00D74BF9">
        <w:rPr>
          <w:rFonts w:ascii="Times New Roman" w:hAnsi="Times New Roman"/>
          <w:iCs/>
          <w:szCs w:val="22"/>
        </w:rPr>
        <w:t xml:space="preserve">Opérations communes, M. Milton </w:t>
      </w:r>
      <w:proofErr w:type="spellStart"/>
      <w:r w:rsidR="00D74BF9" w:rsidRPr="00D74BF9">
        <w:rPr>
          <w:rFonts w:ascii="Times New Roman" w:hAnsi="Times New Roman"/>
          <w:iCs/>
          <w:szCs w:val="22"/>
        </w:rPr>
        <w:t>Fornazari</w:t>
      </w:r>
      <w:proofErr w:type="spellEnd"/>
      <w:r w:rsidR="00D74BF9" w:rsidRPr="00D74BF9">
        <w:rPr>
          <w:rFonts w:ascii="Times New Roman" w:hAnsi="Times New Roman"/>
          <w:iCs/>
          <w:szCs w:val="22"/>
        </w:rPr>
        <w:t xml:space="preserve"> Junior, Délégué du Secrétaire exécutif d’AMERIPOL </w:t>
      </w:r>
      <w:r w:rsidR="006A30C2" w:rsidRPr="00D74BF9">
        <w:rPr>
          <w:rFonts w:ascii="Times New Roman" w:hAnsi="Times New Roman"/>
          <w:b/>
          <w:iCs/>
          <w:szCs w:val="22"/>
        </w:rPr>
        <w:t xml:space="preserve">(10 minutes) </w:t>
      </w:r>
    </w:p>
    <w:p w14:paraId="1BC7DCE2" w14:textId="77777777" w:rsidR="006A30C2" w:rsidRPr="00D74BF9" w:rsidRDefault="009B1B93" w:rsidP="006A30C2">
      <w:pPr>
        <w:widowControl/>
        <w:numPr>
          <w:ilvl w:val="0"/>
          <w:numId w:val="4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iCs/>
          <w:szCs w:val="22"/>
          <w:u w:val="single"/>
        </w:rPr>
      </w:pPr>
      <w:r w:rsidRPr="00D74BF9">
        <w:rPr>
          <w:rFonts w:ascii="Times New Roman" w:hAnsi="Times New Roman"/>
          <w:iCs/>
          <w:szCs w:val="22"/>
        </w:rPr>
        <w:t>Enquêtes financières parallèles, M. Santiago Nieto, Directeur de la Cellule de renseignement financier du Mexique</w:t>
      </w:r>
      <w:r w:rsidR="006A30C2" w:rsidRPr="00D74BF9">
        <w:rPr>
          <w:rFonts w:ascii="Times New Roman" w:hAnsi="Times New Roman"/>
          <w:iCs/>
          <w:szCs w:val="22"/>
        </w:rPr>
        <w:t xml:space="preserve"> </w:t>
      </w:r>
      <w:r w:rsidR="006A30C2" w:rsidRPr="00D74BF9">
        <w:rPr>
          <w:rFonts w:ascii="Times New Roman" w:hAnsi="Times New Roman"/>
          <w:b/>
          <w:iCs/>
          <w:szCs w:val="22"/>
        </w:rPr>
        <w:t xml:space="preserve">(10 minutes) </w:t>
      </w:r>
    </w:p>
    <w:p w14:paraId="5D718CB6" w14:textId="77777777" w:rsidR="006A30C2" w:rsidRPr="00D74BF9" w:rsidRDefault="009B1B93" w:rsidP="006A30C2">
      <w:pPr>
        <w:widowControl/>
        <w:numPr>
          <w:ilvl w:val="0"/>
          <w:numId w:val="4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iCs/>
          <w:szCs w:val="22"/>
          <w:u w:val="single"/>
        </w:rPr>
      </w:pPr>
      <w:r w:rsidRPr="00D74BF9">
        <w:rPr>
          <w:rFonts w:ascii="Times New Roman" w:hAnsi="Times New Roman"/>
          <w:iCs/>
          <w:szCs w:val="22"/>
        </w:rPr>
        <w:t>Techniques d’enquêtes spéciales, M</w:t>
      </w:r>
      <w:r w:rsidR="00631547" w:rsidRPr="00D74BF9">
        <w:rPr>
          <w:rFonts w:ascii="Times New Roman" w:hAnsi="Times New Roman"/>
          <w:iCs/>
          <w:szCs w:val="22"/>
        </w:rPr>
        <w:t>. Warner Molina Ruiz, Substitut du Procureur du Costa Rica</w:t>
      </w:r>
      <w:r w:rsidR="006A30C2" w:rsidRPr="00D74BF9">
        <w:rPr>
          <w:rFonts w:ascii="Times New Roman" w:hAnsi="Times New Roman"/>
          <w:iCs/>
          <w:szCs w:val="22"/>
        </w:rPr>
        <w:t xml:space="preserve"> </w:t>
      </w:r>
      <w:r w:rsidR="006A30C2" w:rsidRPr="00D74BF9">
        <w:rPr>
          <w:rFonts w:ascii="Times New Roman" w:hAnsi="Times New Roman"/>
          <w:b/>
          <w:iCs/>
          <w:szCs w:val="22"/>
        </w:rPr>
        <w:t xml:space="preserve">(10 minutes) </w:t>
      </w:r>
    </w:p>
    <w:p w14:paraId="68300E50" w14:textId="77777777" w:rsidR="00A575F7" w:rsidRDefault="00A575F7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</w:p>
    <w:p w14:paraId="16A1F7FE" w14:textId="59A1A30E" w:rsidR="006A30C2" w:rsidRDefault="006A30C2" w:rsidP="006A30C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4320" w:hanging="2160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t>Dialogue ouvert entre les États membres</w:t>
      </w:r>
      <w:r w:rsidR="00D74BF9">
        <w:rPr>
          <w:rFonts w:ascii="Times New Roman" w:hAnsi="Times New Roman"/>
          <w:b/>
          <w:i/>
          <w:szCs w:val="22"/>
        </w:rPr>
        <w:t xml:space="preserve"> : </w:t>
      </w:r>
      <w:r w:rsidRPr="00D74BF9">
        <w:rPr>
          <w:rFonts w:ascii="Times New Roman" w:hAnsi="Times New Roman"/>
          <w:b/>
          <w:iCs/>
          <w:szCs w:val="22"/>
        </w:rPr>
        <w:t>(</w:t>
      </w:r>
      <w:r w:rsidR="00D74BF9">
        <w:rPr>
          <w:rFonts w:ascii="Times New Roman" w:hAnsi="Times New Roman"/>
          <w:b/>
          <w:iCs/>
          <w:szCs w:val="22"/>
        </w:rPr>
        <w:t>5</w:t>
      </w:r>
      <w:r w:rsidRPr="00D74BF9">
        <w:rPr>
          <w:rFonts w:ascii="Times New Roman" w:hAnsi="Times New Roman"/>
          <w:b/>
          <w:iCs/>
          <w:szCs w:val="22"/>
        </w:rPr>
        <w:t>5 minutes)</w:t>
      </w:r>
    </w:p>
    <w:p w14:paraId="5EB39873" w14:textId="77777777" w:rsidR="006A30C2" w:rsidRPr="00AB2FAC" w:rsidRDefault="006A30C2" w:rsidP="006A30C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i/>
          <w:szCs w:val="22"/>
        </w:rPr>
      </w:pPr>
      <w:r w:rsidRPr="00AB2FAC">
        <w:rPr>
          <w:rFonts w:ascii="Times New Roman" w:hAnsi="Times New Roman"/>
          <w:i/>
          <w:szCs w:val="22"/>
        </w:rPr>
        <w:t>Après que les panélistes ont fait leurs exposés, les délégations p</w:t>
      </w:r>
      <w:r>
        <w:rPr>
          <w:rFonts w:ascii="Times New Roman" w:hAnsi="Times New Roman"/>
          <w:i/>
          <w:szCs w:val="22"/>
        </w:rPr>
        <w:t>ren</w:t>
      </w:r>
      <w:r w:rsidR="0060688E">
        <w:rPr>
          <w:rFonts w:ascii="Times New Roman" w:hAnsi="Times New Roman"/>
          <w:i/>
          <w:szCs w:val="22"/>
        </w:rPr>
        <w:t xml:space="preserve">nent </w:t>
      </w:r>
      <w:r w:rsidRPr="00AB2FAC">
        <w:rPr>
          <w:rFonts w:ascii="Times New Roman" w:hAnsi="Times New Roman"/>
          <w:i/>
          <w:szCs w:val="22"/>
        </w:rPr>
        <w:t xml:space="preserve"> la parole pour des déclarations et engage</w:t>
      </w:r>
      <w:r w:rsidR="0060688E">
        <w:rPr>
          <w:rFonts w:ascii="Times New Roman" w:hAnsi="Times New Roman"/>
          <w:i/>
          <w:szCs w:val="22"/>
        </w:rPr>
        <w:t>nt</w:t>
      </w:r>
      <w:r>
        <w:rPr>
          <w:rFonts w:ascii="Times New Roman" w:hAnsi="Times New Roman"/>
          <w:i/>
          <w:szCs w:val="22"/>
        </w:rPr>
        <w:t xml:space="preserve"> </w:t>
      </w:r>
      <w:r w:rsidRPr="00AB2FAC">
        <w:rPr>
          <w:rFonts w:ascii="Times New Roman" w:hAnsi="Times New Roman"/>
          <w:i/>
          <w:szCs w:val="22"/>
        </w:rPr>
        <w:t>un dialogue et des interactions</w:t>
      </w:r>
    </w:p>
    <w:p w14:paraId="2AEC5111" w14:textId="77777777" w:rsidR="006A30C2" w:rsidRPr="00AB2FAC" w:rsidRDefault="006A30C2" w:rsidP="006A30C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i/>
          <w:szCs w:val="22"/>
        </w:rPr>
      </w:pPr>
    </w:p>
    <w:p w14:paraId="46EEB21F" w14:textId="457624E2" w:rsidR="006A30C2" w:rsidRPr="00AB2FAC" w:rsidRDefault="006A30C2" w:rsidP="006A30C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b/>
          <w:bCs/>
          <w:i/>
          <w:iCs/>
          <w:szCs w:val="22"/>
        </w:rPr>
      </w:pPr>
      <w:r w:rsidRPr="00AB2FAC">
        <w:rPr>
          <w:rFonts w:ascii="Times New Roman" w:hAnsi="Times New Roman"/>
          <w:b/>
          <w:bCs/>
          <w:i/>
          <w:iCs/>
          <w:szCs w:val="22"/>
        </w:rPr>
        <w:t xml:space="preserve"> Questions pour orienter les interventions des </w:t>
      </w:r>
      <w:r>
        <w:rPr>
          <w:rFonts w:ascii="Times New Roman" w:hAnsi="Times New Roman"/>
          <w:b/>
          <w:bCs/>
          <w:i/>
          <w:iCs/>
          <w:szCs w:val="22"/>
        </w:rPr>
        <w:t>É</w:t>
      </w:r>
      <w:r w:rsidRPr="00AB2FAC">
        <w:rPr>
          <w:rFonts w:ascii="Times New Roman" w:hAnsi="Times New Roman"/>
          <w:b/>
          <w:bCs/>
          <w:i/>
          <w:iCs/>
          <w:szCs w:val="22"/>
        </w:rPr>
        <w:t>tats membres:</w:t>
      </w:r>
    </w:p>
    <w:p w14:paraId="4E342AE6" w14:textId="77777777" w:rsidR="006A30C2" w:rsidRDefault="006A30C2" w:rsidP="004B6B4F">
      <w:pPr>
        <w:pStyle w:val="ListParagraph"/>
        <w:widowControl/>
        <w:numPr>
          <w:ilvl w:val="0"/>
          <w:numId w:val="4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rFonts w:ascii="Times New Roman" w:hAnsi="Times New Roman"/>
          <w:i/>
          <w:iCs/>
          <w:szCs w:val="22"/>
        </w:rPr>
      </w:pPr>
      <w:r w:rsidRPr="00E17A05">
        <w:rPr>
          <w:rFonts w:ascii="Times New Roman" w:hAnsi="Times New Roman"/>
          <w:i/>
          <w:iCs/>
          <w:szCs w:val="22"/>
        </w:rPr>
        <w:t>Que</w:t>
      </w:r>
      <w:r w:rsidR="00B61FB0">
        <w:rPr>
          <w:rFonts w:ascii="Times New Roman" w:hAnsi="Times New Roman"/>
          <w:i/>
          <w:iCs/>
          <w:szCs w:val="22"/>
        </w:rPr>
        <w:t xml:space="preserve">ls outil, politique </w:t>
      </w:r>
      <w:proofErr w:type="gramStart"/>
      <w:r w:rsidR="00B61FB0">
        <w:rPr>
          <w:rFonts w:ascii="Times New Roman" w:hAnsi="Times New Roman"/>
          <w:i/>
          <w:iCs/>
          <w:szCs w:val="22"/>
        </w:rPr>
        <w:t>ou  mesure</w:t>
      </w:r>
      <w:proofErr w:type="gramEnd"/>
      <w:r w:rsidR="0060688E">
        <w:rPr>
          <w:rFonts w:ascii="Times New Roman" w:hAnsi="Times New Roman"/>
          <w:i/>
          <w:iCs/>
          <w:szCs w:val="22"/>
        </w:rPr>
        <w:t xml:space="preserve"> qui été </w:t>
      </w:r>
      <w:r w:rsidR="00B61FB0">
        <w:rPr>
          <w:rFonts w:ascii="Times New Roman" w:hAnsi="Times New Roman"/>
          <w:i/>
          <w:iCs/>
          <w:szCs w:val="22"/>
        </w:rPr>
        <w:t xml:space="preserve">ont mis en place dans votre pays sont perçus comme un atout et un exemple pour d’autres pays </w:t>
      </w:r>
      <w:r w:rsidR="0060688E">
        <w:rPr>
          <w:rFonts w:ascii="Times New Roman" w:hAnsi="Times New Roman"/>
          <w:i/>
          <w:iCs/>
          <w:szCs w:val="22"/>
        </w:rPr>
        <w:t xml:space="preserve">pour lutter </w:t>
      </w:r>
      <w:r w:rsidR="00B61FB0">
        <w:rPr>
          <w:rFonts w:ascii="Times New Roman" w:hAnsi="Times New Roman"/>
          <w:i/>
          <w:iCs/>
          <w:szCs w:val="22"/>
        </w:rPr>
        <w:t xml:space="preserve">contre la criminalité transnationale organisée ? </w:t>
      </w:r>
      <w:r w:rsidRPr="00E17A05">
        <w:rPr>
          <w:rFonts w:ascii="Times New Roman" w:hAnsi="Times New Roman"/>
          <w:i/>
          <w:iCs/>
          <w:szCs w:val="22"/>
        </w:rPr>
        <w:t xml:space="preserve"> </w:t>
      </w:r>
    </w:p>
    <w:p w14:paraId="425E9903" w14:textId="77777777" w:rsidR="00B61FB0" w:rsidRDefault="00B61FB0" w:rsidP="004B6B4F">
      <w:pPr>
        <w:pStyle w:val="ListParagraph"/>
        <w:widowControl/>
        <w:numPr>
          <w:ilvl w:val="0"/>
          <w:numId w:val="4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  <w:szCs w:val="22"/>
        </w:rPr>
        <w:t>Quel est l’obstacle (absence de loi, de plan d’action, de politique publique, de ressources)  existant actuellement dans votre pays qui devrait être surmonté pour lutter plus efficac</w:t>
      </w:r>
      <w:r w:rsidR="0060688E">
        <w:rPr>
          <w:rFonts w:ascii="Times New Roman" w:hAnsi="Times New Roman"/>
          <w:i/>
          <w:iCs/>
          <w:szCs w:val="22"/>
        </w:rPr>
        <w:t>e</w:t>
      </w:r>
      <w:r>
        <w:rPr>
          <w:rFonts w:ascii="Times New Roman" w:hAnsi="Times New Roman"/>
          <w:i/>
          <w:iCs/>
          <w:szCs w:val="22"/>
        </w:rPr>
        <w:t>ment contre la criminalité transnationale organisée?</w:t>
      </w:r>
    </w:p>
    <w:p w14:paraId="4220F1AA" w14:textId="77777777" w:rsidR="006A30C2" w:rsidRPr="00B61FB0" w:rsidRDefault="00B61FB0" w:rsidP="004B6B4F">
      <w:pPr>
        <w:pStyle w:val="ListParagraph"/>
        <w:widowControl/>
        <w:numPr>
          <w:ilvl w:val="0"/>
          <w:numId w:val="4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rFonts w:ascii="Times New Roman" w:hAnsi="Times New Roman"/>
          <w:b/>
          <w:bCs/>
          <w:i/>
          <w:iCs/>
          <w:szCs w:val="22"/>
        </w:rPr>
      </w:pPr>
      <w:r w:rsidRPr="00B61FB0">
        <w:rPr>
          <w:rFonts w:ascii="Times New Roman" w:hAnsi="Times New Roman"/>
          <w:i/>
          <w:iCs/>
          <w:szCs w:val="22"/>
        </w:rPr>
        <w:t xml:space="preserve">Votre gouvernement a-t-il utilisé la Convention des Nations Unies contre la criminalité transnationale organisée comme base juridique pour l’entraide judiciaire? Votre gouvernement a-t-il utilisé d’autres mécanismes pour obtenir une entraide judiciaire? </w:t>
      </w:r>
    </w:p>
    <w:p w14:paraId="04E3DDFA" w14:textId="77777777" w:rsidR="00B61FB0" w:rsidRPr="00B61FB0" w:rsidRDefault="00B61FB0" w:rsidP="00B61F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bCs/>
          <w:i/>
          <w:iCs/>
          <w:szCs w:val="22"/>
        </w:rPr>
      </w:pPr>
    </w:p>
    <w:p w14:paraId="34C783C8" w14:textId="77777777" w:rsidR="006A30C2" w:rsidRPr="00AB2FAC" w:rsidRDefault="006A30C2" w:rsidP="006A30C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i/>
          <w:iCs/>
          <w:szCs w:val="22"/>
        </w:rPr>
        <w:t xml:space="preserve">Synthèse </w:t>
      </w:r>
      <w:r w:rsidRPr="00AB2FAC">
        <w:rPr>
          <w:rFonts w:ascii="Times New Roman" w:hAnsi="Times New Roman"/>
          <w:b/>
          <w:bCs/>
          <w:i/>
          <w:iCs/>
          <w:szCs w:val="22"/>
        </w:rPr>
        <w:t>:</w:t>
      </w:r>
      <w:r w:rsidRPr="00AB2FAC">
        <w:rPr>
          <w:rFonts w:ascii="Times New Roman" w:hAnsi="Times New Roman"/>
          <w:i/>
          <w:iCs/>
          <w:szCs w:val="22"/>
        </w:rPr>
        <w:t xml:space="preserve"> </w:t>
      </w:r>
      <w:r w:rsidRPr="00AB2FAC">
        <w:rPr>
          <w:rFonts w:ascii="Times New Roman" w:hAnsi="Times New Roman"/>
          <w:b/>
          <w:bCs/>
          <w:szCs w:val="22"/>
        </w:rPr>
        <w:t>(5 minutes)</w:t>
      </w:r>
    </w:p>
    <w:p w14:paraId="65175FD4" w14:textId="77777777" w:rsidR="006A30C2" w:rsidRPr="00AB2FAC" w:rsidRDefault="006A30C2" w:rsidP="006A30C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  <w:szCs w:val="22"/>
        </w:rPr>
        <w:t xml:space="preserve">Pendant les dernières minutes de ce dialogue, l’animateur  présente un résumé des commentaires. </w:t>
      </w:r>
      <w:r w:rsidRPr="00AB2FAC">
        <w:rPr>
          <w:rFonts w:ascii="Times New Roman" w:hAnsi="Times New Roman"/>
          <w:b/>
          <w:bCs/>
          <w:szCs w:val="22"/>
        </w:rPr>
        <w:t xml:space="preserve"> </w:t>
      </w:r>
    </w:p>
    <w:p w14:paraId="4CC42F7E" w14:textId="77777777" w:rsidR="006A30C2" w:rsidRPr="00E17A05" w:rsidRDefault="006A30C2" w:rsidP="006A30C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60"/>
        <w:contextualSpacing/>
        <w:rPr>
          <w:rFonts w:ascii="Times New Roman" w:hAnsi="Times New Roman"/>
          <w:i/>
          <w:szCs w:val="22"/>
        </w:rPr>
      </w:pPr>
    </w:p>
    <w:p w14:paraId="1D5EC8B2" w14:textId="476A2A97" w:rsidR="00046757" w:rsidRDefault="00046757" w:rsidP="0004675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bCs/>
          <w:szCs w:val="22"/>
        </w:rPr>
      </w:pPr>
      <w:r w:rsidRPr="00AB2FAC">
        <w:rPr>
          <w:rFonts w:ascii="Times New Roman" w:hAnsi="Times New Roman"/>
          <w:szCs w:val="22"/>
        </w:rPr>
        <w:t>1</w:t>
      </w:r>
      <w:r w:rsidR="0011040B">
        <w:rPr>
          <w:rFonts w:ascii="Times New Roman" w:hAnsi="Times New Roman"/>
          <w:szCs w:val="22"/>
        </w:rPr>
        <w:t>2</w:t>
      </w:r>
      <w:r w:rsidRPr="00AB2FAC">
        <w:rPr>
          <w:rFonts w:ascii="Times New Roman" w:hAnsi="Times New Roman"/>
          <w:szCs w:val="22"/>
        </w:rPr>
        <w:t xml:space="preserve"> h </w:t>
      </w:r>
      <w:r w:rsidR="0011040B">
        <w:rPr>
          <w:rFonts w:ascii="Times New Roman" w:hAnsi="Times New Roman"/>
          <w:szCs w:val="22"/>
        </w:rPr>
        <w:t>00</w:t>
      </w:r>
      <w:r w:rsidRPr="00AB2FAC">
        <w:rPr>
          <w:rFonts w:ascii="Times New Roman" w:hAnsi="Times New Roman"/>
          <w:szCs w:val="22"/>
        </w:rPr>
        <w:t xml:space="preserve"> – 1</w:t>
      </w:r>
      <w:r w:rsidR="0011040B">
        <w:rPr>
          <w:rFonts w:ascii="Times New Roman" w:hAnsi="Times New Roman"/>
          <w:szCs w:val="22"/>
        </w:rPr>
        <w:t>2</w:t>
      </w:r>
      <w:r w:rsidRPr="00AB2FAC">
        <w:rPr>
          <w:rFonts w:ascii="Times New Roman" w:hAnsi="Times New Roman"/>
          <w:szCs w:val="22"/>
        </w:rPr>
        <w:t xml:space="preserve"> h </w:t>
      </w:r>
      <w:r w:rsidR="0011040B">
        <w:rPr>
          <w:rFonts w:ascii="Times New Roman" w:hAnsi="Times New Roman"/>
          <w:szCs w:val="22"/>
        </w:rPr>
        <w:t>10</w:t>
      </w:r>
      <w:r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b/>
          <w:bCs/>
          <w:szCs w:val="22"/>
        </w:rPr>
        <w:t>Examen du projet de stratégie continentale contre la criminalité transnationale organisée</w:t>
      </w:r>
    </w:p>
    <w:p w14:paraId="584618EC" w14:textId="77777777" w:rsidR="009201B2" w:rsidRDefault="009201B2" w:rsidP="0004675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bCs/>
          <w:szCs w:val="22"/>
        </w:rPr>
      </w:pPr>
    </w:p>
    <w:p w14:paraId="143701C9" w14:textId="77777777" w:rsidR="009201B2" w:rsidRDefault="009201B2" w:rsidP="0004675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b/>
          <w:bCs/>
          <w:szCs w:val="22"/>
        </w:rPr>
        <w:tab/>
      </w:r>
      <w:r>
        <w:rPr>
          <w:rFonts w:ascii="Times New Roman" w:hAnsi="Times New Roman"/>
          <w:bCs/>
          <w:i/>
          <w:szCs w:val="22"/>
        </w:rPr>
        <w:t xml:space="preserve">Les délégations examinent et approuvent le projet de stratégie continentale contre la </w:t>
      </w:r>
      <w:r>
        <w:rPr>
          <w:rFonts w:ascii="Times New Roman" w:hAnsi="Times New Roman"/>
          <w:i/>
          <w:iCs/>
          <w:szCs w:val="22"/>
        </w:rPr>
        <w:t xml:space="preserve">criminalité transnationale organisée, </w:t>
      </w:r>
      <w:r w:rsidR="0060688E">
        <w:rPr>
          <w:rFonts w:ascii="Times New Roman" w:hAnsi="Times New Roman"/>
          <w:i/>
          <w:iCs/>
          <w:szCs w:val="22"/>
        </w:rPr>
        <w:t xml:space="preserve">qui </w:t>
      </w:r>
      <w:r>
        <w:rPr>
          <w:rFonts w:ascii="Times New Roman" w:hAnsi="Times New Roman"/>
          <w:i/>
          <w:iCs/>
          <w:szCs w:val="22"/>
        </w:rPr>
        <w:t>sera ensuite transmis à la Commission sur la sécurité continentale.</w:t>
      </w:r>
    </w:p>
    <w:p w14:paraId="1D4C2CA7" w14:textId="77777777" w:rsidR="0060688E" w:rsidRPr="009201B2" w:rsidRDefault="0060688E" w:rsidP="0004675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i/>
          <w:szCs w:val="22"/>
        </w:rPr>
      </w:pPr>
    </w:p>
    <w:p w14:paraId="0E59B1BA" w14:textId="547BF2F0" w:rsidR="009B1B93" w:rsidRPr="00AB2FAC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AB2FAC">
        <w:rPr>
          <w:rFonts w:ascii="Times New Roman" w:hAnsi="Times New Roman"/>
          <w:szCs w:val="22"/>
        </w:rPr>
        <w:t>1</w:t>
      </w:r>
      <w:r w:rsidR="0011040B">
        <w:rPr>
          <w:rFonts w:ascii="Times New Roman" w:hAnsi="Times New Roman"/>
          <w:szCs w:val="22"/>
        </w:rPr>
        <w:t>2</w:t>
      </w:r>
      <w:r w:rsidRPr="00AB2FAC">
        <w:rPr>
          <w:rFonts w:ascii="Times New Roman" w:hAnsi="Times New Roman"/>
          <w:szCs w:val="22"/>
        </w:rPr>
        <w:t xml:space="preserve"> h </w:t>
      </w:r>
      <w:r w:rsidR="0011040B">
        <w:rPr>
          <w:rFonts w:ascii="Times New Roman" w:hAnsi="Times New Roman"/>
          <w:szCs w:val="22"/>
        </w:rPr>
        <w:t>10</w:t>
      </w:r>
      <w:r w:rsidRPr="00AB2FAC">
        <w:rPr>
          <w:rFonts w:ascii="Times New Roman" w:hAnsi="Times New Roman"/>
          <w:szCs w:val="22"/>
        </w:rPr>
        <w:t xml:space="preserve"> – 12 h </w:t>
      </w:r>
      <w:r w:rsidR="0011040B">
        <w:rPr>
          <w:rFonts w:ascii="Times New Roman" w:hAnsi="Times New Roman"/>
          <w:szCs w:val="22"/>
        </w:rPr>
        <w:t>25</w:t>
      </w:r>
      <w:r w:rsidRPr="00AB2FAC">
        <w:rPr>
          <w:rFonts w:ascii="Times New Roman" w:hAnsi="Times New Roman"/>
          <w:szCs w:val="22"/>
        </w:rPr>
        <w:t xml:space="preserve"> </w:t>
      </w:r>
      <w:r w:rsidRPr="00AB2FAC">
        <w:rPr>
          <w:rFonts w:ascii="Times New Roman" w:hAnsi="Times New Roman"/>
          <w:szCs w:val="22"/>
        </w:rPr>
        <w:tab/>
      </w:r>
      <w:r w:rsidRPr="00AB2FAC">
        <w:rPr>
          <w:rFonts w:ascii="Times New Roman" w:hAnsi="Times New Roman"/>
          <w:b/>
          <w:bCs/>
          <w:szCs w:val="22"/>
        </w:rPr>
        <w:t>Adoption des documents de la RANDOT III</w:t>
      </w:r>
      <w:r w:rsidRPr="00AB2FAC">
        <w:rPr>
          <w:rFonts w:ascii="Times New Roman" w:hAnsi="Times New Roman"/>
          <w:b/>
          <w:szCs w:val="22"/>
        </w:rPr>
        <w:t xml:space="preserve"> </w:t>
      </w:r>
    </w:p>
    <w:p w14:paraId="2203E2BF" w14:textId="77777777" w:rsidR="009B1B93" w:rsidRPr="00AB2FAC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</w:p>
    <w:p w14:paraId="0A1E7961" w14:textId="77777777" w:rsidR="00B438C5" w:rsidRPr="00AB2FAC" w:rsidRDefault="00B438C5" w:rsidP="007A7F23">
      <w:pPr>
        <w:pStyle w:val="ListParagraph"/>
        <w:widowControl/>
        <w:numPr>
          <w:ilvl w:val="0"/>
          <w:numId w:val="4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AB2FAC">
        <w:rPr>
          <w:rFonts w:ascii="Times New Roman" w:hAnsi="Times New Roman"/>
          <w:szCs w:val="22"/>
        </w:rPr>
        <w:t>Projet d’indicateurs</w:t>
      </w:r>
    </w:p>
    <w:p w14:paraId="4E23365C" w14:textId="77777777" w:rsidR="00B438C5" w:rsidRPr="00AB2FAC" w:rsidRDefault="00B438C5" w:rsidP="007A7F23">
      <w:pPr>
        <w:pStyle w:val="ListParagraph"/>
        <w:widowControl/>
        <w:numPr>
          <w:ilvl w:val="0"/>
          <w:numId w:val="4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outlineLvl w:val="0"/>
        <w:rPr>
          <w:rFonts w:ascii="Times New Roman" w:hAnsi="Times New Roman"/>
          <w:szCs w:val="22"/>
        </w:rPr>
      </w:pPr>
      <w:r w:rsidRPr="00AB2FAC">
        <w:rPr>
          <w:rFonts w:ascii="Times New Roman" w:hAnsi="Times New Roman"/>
          <w:szCs w:val="22"/>
        </w:rPr>
        <w:lastRenderedPageBreak/>
        <w:t>Projet de lignes directrices de l’OEA concernant la désignation des autorités nationales et des points de contact nationaux en matière de criminalité transnationale organisée</w:t>
      </w:r>
    </w:p>
    <w:p w14:paraId="37E94323" w14:textId="77777777" w:rsidR="00B438C5" w:rsidRDefault="00B438C5" w:rsidP="007A7F23">
      <w:pPr>
        <w:pStyle w:val="ListParagraph"/>
        <w:widowControl/>
        <w:numPr>
          <w:ilvl w:val="0"/>
          <w:numId w:val="4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AB2FAC">
        <w:rPr>
          <w:rFonts w:ascii="Times New Roman" w:hAnsi="Times New Roman"/>
          <w:szCs w:val="22"/>
        </w:rPr>
        <w:t>Projet de recommandations</w:t>
      </w:r>
    </w:p>
    <w:p w14:paraId="0AC155C8" w14:textId="77777777" w:rsidR="009201B2" w:rsidRDefault="009201B2" w:rsidP="009201B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rFonts w:ascii="Times New Roman" w:hAnsi="Times New Roman"/>
          <w:szCs w:val="22"/>
        </w:rPr>
      </w:pPr>
    </w:p>
    <w:p w14:paraId="360498BF" w14:textId="77777777" w:rsidR="009201B2" w:rsidRDefault="009201B2" w:rsidP="009201B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i/>
          <w:szCs w:val="22"/>
        </w:rPr>
      </w:pPr>
      <w:r w:rsidRPr="009201B2">
        <w:rPr>
          <w:rFonts w:ascii="Times New Roman" w:hAnsi="Times New Roman"/>
          <w:i/>
          <w:szCs w:val="22"/>
        </w:rPr>
        <w:t>Les</w:t>
      </w:r>
      <w:r>
        <w:rPr>
          <w:rFonts w:ascii="Times New Roman" w:hAnsi="Times New Roman"/>
          <w:i/>
          <w:szCs w:val="22"/>
        </w:rPr>
        <w:t xml:space="preserve"> délégations adoptent les documents de la réunion susmentionnés qui ont été négociés pendant  les réunions du Groupe de travail</w:t>
      </w:r>
    </w:p>
    <w:p w14:paraId="6964AEFA" w14:textId="77777777" w:rsidR="00B438C5" w:rsidRPr="00AB2FAC" w:rsidRDefault="00B438C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</w:p>
    <w:p w14:paraId="5699939F" w14:textId="2800B699" w:rsidR="009201B2" w:rsidRDefault="009B1B93" w:rsidP="009201B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AB2FAC">
        <w:rPr>
          <w:rFonts w:ascii="Times New Roman" w:hAnsi="Times New Roman"/>
          <w:szCs w:val="22"/>
        </w:rPr>
        <w:t xml:space="preserve">12 h </w:t>
      </w:r>
      <w:r w:rsidR="0011040B">
        <w:rPr>
          <w:rFonts w:ascii="Times New Roman" w:hAnsi="Times New Roman"/>
          <w:szCs w:val="22"/>
        </w:rPr>
        <w:t>25</w:t>
      </w:r>
      <w:r w:rsidRPr="00AB2FAC">
        <w:rPr>
          <w:rFonts w:ascii="Times New Roman" w:hAnsi="Times New Roman"/>
          <w:szCs w:val="22"/>
        </w:rPr>
        <w:t xml:space="preserve"> – 12 h </w:t>
      </w:r>
      <w:r w:rsidR="0011040B">
        <w:rPr>
          <w:rFonts w:ascii="Times New Roman" w:hAnsi="Times New Roman"/>
          <w:szCs w:val="22"/>
        </w:rPr>
        <w:t>30</w:t>
      </w:r>
      <w:r w:rsidRPr="00AB2FAC">
        <w:rPr>
          <w:rFonts w:ascii="Times New Roman" w:hAnsi="Times New Roman"/>
          <w:szCs w:val="22"/>
        </w:rPr>
        <w:tab/>
      </w:r>
      <w:r w:rsidR="009201B2">
        <w:rPr>
          <w:rFonts w:ascii="Times New Roman" w:hAnsi="Times New Roman"/>
          <w:b/>
          <w:szCs w:val="22"/>
        </w:rPr>
        <w:t>Élection d</w:t>
      </w:r>
      <w:r w:rsidR="0060688E">
        <w:rPr>
          <w:rFonts w:ascii="Times New Roman" w:hAnsi="Times New Roman"/>
          <w:b/>
          <w:szCs w:val="22"/>
        </w:rPr>
        <w:t xml:space="preserve">u Président </w:t>
      </w:r>
      <w:proofErr w:type="gramStart"/>
      <w:r w:rsidR="009201B2">
        <w:rPr>
          <w:rFonts w:ascii="Times New Roman" w:hAnsi="Times New Roman"/>
          <w:b/>
          <w:szCs w:val="22"/>
        </w:rPr>
        <w:t>des  prochaines</w:t>
      </w:r>
      <w:proofErr w:type="gramEnd"/>
      <w:r w:rsidR="009201B2">
        <w:rPr>
          <w:rFonts w:ascii="Times New Roman" w:hAnsi="Times New Roman"/>
          <w:b/>
          <w:szCs w:val="22"/>
        </w:rPr>
        <w:t xml:space="preserve"> réunions sur la criminalité transnationale organisée</w:t>
      </w:r>
    </w:p>
    <w:p w14:paraId="63E60182" w14:textId="77777777" w:rsidR="0011040B" w:rsidRPr="00901906" w:rsidRDefault="0011040B" w:rsidP="0011040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firstLine="720"/>
        <w:rPr>
          <w:rFonts w:ascii="Times New Roman" w:hAnsi="Times New Roman"/>
          <w:szCs w:val="22"/>
        </w:rPr>
      </w:pPr>
      <w:r w:rsidRPr="00901906">
        <w:rPr>
          <w:rFonts w:ascii="Times New Roman" w:hAnsi="Times New Roman"/>
          <w:szCs w:val="22"/>
        </w:rPr>
        <w:t>•</w:t>
      </w:r>
      <w:r w:rsidRPr="00901906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Réunion des points nationaux de contact en </w:t>
      </w:r>
      <w:r w:rsidRPr="00901906">
        <w:rPr>
          <w:rFonts w:ascii="Times New Roman" w:hAnsi="Times New Roman"/>
          <w:szCs w:val="22"/>
        </w:rPr>
        <w:t>2022</w:t>
      </w:r>
    </w:p>
    <w:p w14:paraId="09D4B8BD" w14:textId="77777777" w:rsidR="0011040B" w:rsidRDefault="0011040B" w:rsidP="0011040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firstLine="720"/>
        <w:rPr>
          <w:rFonts w:ascii="Times New Roman" w:hAnsi="Times New Roman"/>
          <w:szCs w:val="22"/>
        </w:rPr>
      </w:pPr>
      <w:r w:rsidRPr="00901906">
        <w:rPr>
          <w:rFonts w:ascii="Times New Roman" w:hAnsi="Times New Roman"/>
          <w:szCs w:val="22"/>
        </w:rPr>
        <w:t>•</w:t>
      </w:r>
      <w:r w:rsidRPr="00901906">
        <w:rPr>
          <w:rFonts w:ascii="Times New Roman" w:hAnsi="Times New Roman"/>
          <w:szCs w:val="22"/>
        </w:rPr>
        <w:tab/>
        <w:t>RANDOT-IV 2023</w:t>
      </w:r>
    </w:p>
    <w:p w14:paraId="2FCCEE7D" w14:textId="77777777" w:rsidR="0011040B" w:rsidRDefault="0011040B" w:rsidP="009201B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77769BA6" w14:textId="77777777" w:rsidR="009201B2" w:rsidRDefault="009201B2" w:rsidP="009201B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i/>
          <w:szCs w:val="22"/>
        </w:rPr>
        <w:t>Les délégations élisent l</w:t>
      </w:r>
      <w:r w:rsidR="0060688E">
        <w:rPr>
          <w:rFonts w:ascii="Times New Roman" w:hAnsi="Times New Roman"/>
          <w:i/>
          <w:szCs w:val="22"/>
        </w:rPr>
        <w:t>e</w:t>
      </w:r>
      <w:r>
        <w:rPr>
          <w:rFonts w:ascii="Times New Roman" w:hAnsi="Times New Roman"/>
          <w:i/>
          <w:szCs w:val="22"/>
        </w:rPr>
        <w:t xml:space="preserve"> Présiden</w:t>
      </w:r>
      <w:r w:rsidR="0060688E">
        <w:rPr>
          <w:rFonts w:ascii="Times New Roman" w:hAnsi="Times New Roman"/>
          <w:i/>
          <w:szCs w:val="22"/>
        </w:rPr>
        <w:t>t</w:t>
      </w:r>
      <w:r>
        <w:rPr>
          <w:rFonts w:ascii="Times New Roman" w:hAnsi="Times New Roman"/>
          <w:i/>
          <w:szCs w:val="22"/>
        </w:rPr>
        <w:t xml:space="preserve"> des prochaines réunions sur la criminalité transnationale organisée</w:t>
      </w:r>
      <w:r w:rsidR="0060688E">
        <w:rPr>
          <w:rFonts w:ascii="Times New Roman" w:hAnsi="Times New Roman"/>
          <w:i/>
          <w:szCs w:val="22"/>
        </w:rPr>
        <w:t>,</w:t>
      </w:r>
      <w:r>
        <w:rPr>
          <w:rFonts w:ascii="Times New Roman" w:hAnsi="Times New Roman"/>
          <w:i/>
          <w:szCs w:val="22"/>
        </w:rPr>
        <w:t xml:space="preserve"> ce qui comprend la Réunion des points de contact nationaux sur la </w:t>
      </w:r>
      <w:r>
        <w:rPr>
          <w:rFonts w:ascii="Times New Roman" w:hAnsi="Times New Roman"/>
          <w:i/>
          <w:iCs/>
          <w:szCs w:val="22"/>
        </w:rPr>
        <w:t>criminalité transnationale organisée qui se tiendra en 2022 et la 4</w:t>
      </w:r>
      <w:r w:rsidRPr="009201B2">
        <w:rPr>
          <w:rFonts w:ascii="Times New Roman" w:hAnsi="Times New Roman"/>
          <w:i/>
          <w:iCs/>
          <w:szCs w:val="22"/>
          <w:vertAlign w:val="superscript"/>
        </w:rPr>
        <w:t>ème</w:t>
      </w:r>
      <w:r>
        <w:rPr>
          <w:rFonts w:ascii="Times New Roman" w:hAnsi="Times New Roman"/>
          <w:i/>
          <w:iCs/>
          <w:szCs w:val="22"/>
        </w:rPr>
        <w:t xml:space="preserve"> Réunion des </w:t>
      </w:r>
      <w:r>
        <w:rPr>
          <w:rFonts w:ascii="Times New Roman" w:hAnsi="Times New Roman"/>
          <w:i/>
          <w:szCs w:val="22"/>
        </w:rPr>
        <w:t xml:space="preserve">autorités nationales en matière de </w:t>
      </w:r>
      <w:r>
        <w:rPr>
          <w:rFonts w:ascii="Times New Roman" w:hAnsi="Times New Roman"/>
          <w:i/>
          <w:iCs/>
          <w:szCs w:val="22"/>
        </w:rPr>
        <w:t>criminalité transnationale organisée</w:t>
      </w:r>
      <w:r w:rsidR="0060688E">
        <w:rPr>
          <w:rFonts w:ascii="Times New Roman" w:hAnsi="Times New Roman"/>
          <w:i/>
          <w:iCs/>
          <w:szCs w:val="22"/>
        </w:rPr>
        <w:t xml:space="preserve"> </w:t>
      </w:r>
      <w:r>
        <w:rPr>
          <w:rFonts w:ascii="Times New Roman" w:hAnsi="Times New Roman"/>
          <w:i/>
          <w:iCs/>
          <w:szCs w:val="22"/>
        </w:rPr>
        <w:t xml:space="preserve">qui se tiendra en 2023. </w:t>
      </w:r>
    </w:p>
    <w:p w14:paraId="1C3E17FB" w14:textId="77777777" w:rsidR="009201B2" w:rsidRDefault="009201B2" w:rsidP="009201B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i/>
          <w:iCs/>
          <w:szCs w:val="22"/>
        </w:rPr>
      </w:pPr>
    </w:p>
    <w:p w14:paraId="152AC896" w14:textId="52793FB9" w:rsidR="000D3BB7" w:rsidRDefault="009201B2" w:rsidP="009201B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iCs/>
          <w:szCs w:val="22"/>
        </w:rPr>
        <w:t xml:space="preserve">12 h </w:t>
      </w:r>
      <w:r w:rsidR="0011040B">
        <w:rPr>
          <w:rFonts w:ascii="Times New Roman" w:hAnsi="Times New Roman"/>
          <w:iCs/>
          <w:szCs w:val="22"/>
        </w:rPr>
        <w:t>30</w:t>
      </w:r>
      <w:r>
        <w:rPr>
          <w:rFonts w:ascii="Times New Roman" w:hAnsi="Times New Roman"/>
          <w:iCs/>
          <w:szCs w:val="22"/>
        </w:rPr>
        <w:t xml:space="preserve"> – 12 h </w:t>
      </w:r>
      <w:r w:rsidR="0011040B">
        <w:rPr>
          <w:rFonts w:ascii="Times New Roman" w:hAnsi="Times New Roman"/>
          <w:iCs/>
          <w:szCs w:val="22"/>
        </w:rPr>
        <w:t>40</w:t>
      </w:r>
      <w:r>
        <w:rPr>
          <w:rFonts w:ascii="Times New Roman" w:hAnsi="Times New Roman"/>
          <w:iCs/>
          <w:szCs w:val="22"/>
        </w:rPr>
        <w:tab/>
      </w:r>
      <w:r w:rsidR="009B1B93" w:rsidRPr="00AB2FAC">
        <w:rPr>
          <w:rFonts w:ascii="Times New Roman" w:hAnsi="Times New Roman"/>
          <w:b/>
          <w:bCs/>
          <w:szCs w:val="22"/>
        </w:rPr>
        <w:t>Allocution de clôture par l</w:t>
      </w:r>
      <w:r w:rsidR="0011040B">
        <w:rPr>
          <w:rFonts w:ascii="Times New Roman" w:hAnsi="Times New Roman"/>
          <w:b/>
          <w:bCs/>
          <w:szCs w:val="22"/>
        </w:rPr>
        <w:t>e</w:t>
      </w:r>
      <w:r w:rsidR="009B1B93" w:rsidRPr="00AB2FAC">
        <w:rPr>
          <w:rFonts w:ascii="Times New Roman" w:hAnsi="Times New Roman"/>
          <w:b/>
          <w:bCs/>
          <w:szCs w:val="22"/>
        </w:rPr>
        <w:t xml:space="preserve"> Président</w:t>
      </w:r>
    </w:p>
    <w:p w14:paraId="255DD226" w14:textId="3DBDF630" w:rsidR="009201B2" w:rsidRDefault="009201B2" w:rsidP="009201B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bCs/>
          <w:szCs w:val="22"/>
        </w:rPr>
      </w:pPr>
    </w:p>
    <w:p w14:paraId="1B53C35D" w14:textId="77777777" w:rsidR="009201B2" w:rsidRDefault="009201B2" w:rsidP="009201B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b/>
          <w:bCs/>
          <w:szCs w:val="22"/>
        </w:rPr>
        <w:tab/>
      </w:r>
      <w:r>
        <w:rPr>
          <w:rFonts w:ascii="Times New Roman" w:hAnsi="Times New Roman"/>
          <w:bCs/>
          <w:i/>
          <w:szCs w:val="22"/>
        </w:rPr>
        <w:t xml:space="preserve">La Présidente de la Troisième </w:t>
      </w:r>
      <w:r w:rsidR="0060688E">
        <w:rPr>
          <w:rFonts w:ascii="Times New Roman" w:hAnsi="Times New Roman"/>
          <w:bCs/>
          <w:i/>
          <w:szCs w:val="22"/>
        </w:rPr>
        <w:t>R</w:t>
      </w:r>
      <w:r>
        <w:rPr>
          <w:rFonts w:ascii="Times New Roman" w:hAnsi="Times New Roman"/>
          <w:bCs/>
          <w:i/>
          <w:szCs w:val="22"/>
        </w:rPr>
        <w:t xml:space="preserve">éunion des autorités nationales en matière de </w:t>
      </w:r>
      <w:r>
        <w:rPr>
          <w:rFonts w:ascii="Times New Roman" w:hAnsi="Times New Roman"/>
          <w:i/>
          <w:iCs/>
          <w:szCs w:val="22"/>
        </w:rPr>
        <w:t xml:space="preserve">criminalité transnationale organisée prononce l’allocution de clôture et lève la séance. </w:t>
      </w:r>
    </w:p>
    <w:p w14:paraId="777A8C2A" w14:textId="77777777" w:rsidR="0060688E" w:rsidRDefault="0060688E" w:rsidP="009201B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i/>
          <w:iCs/>
          <w:szCs w:val="22"/>
        </w:rPr>
      </w:pPr>
    </w:p>
    <w:p w14:paraId="02F499DF" w14:textId="2CFC6385" w:rsidR="0060688E" w:rsidRPr="0060688E" w:rsidRDefault="008A327C" w:rsidP="004B6B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82AC45" wp14:editId="2EBACDC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E24EED6" w14:textId="259C29F2" w:rsidR="008A327C" w:rsidRPr="008A327C" w:rsidRDefault="008A327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RA00350F04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2A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E24EED6" w14:textId="259C29F2" w:rsidR="008A327C" w:rsidRPr="008A327C" w:rsidRDefault="008A327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RA00350F04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0688E" w:rsidRPr="0060688E" w:rsidSect="00B014D8">
      <w:headerReference w:type="even" r:id="rId8"/>
      <w:headerReference w:type="default" r:id="rId9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5828" w14:textId="77777777" w:rsidR="00EB0632" w:rsidRDefault="00EB0632">
      <w:r>
        <w:separator/>
      </w:r>
    </w:p>
  </w:endnote>
  <w:endnote w:type="continuationSeparator" w:id="0">
    <w:p w14:paraId="5BB08663" w14:textId="77777777" w:rsidR="00EB0632" w:rsidRDefault="00EB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B868" w14:textId="77777777" w:rsidR="00EB0632" w:rsidRDefault="00EB0632">
      <w:r>
        <w:separator/>
      </w:r>
    </w:p>
  </w:footnote>
  <w:footnote w:type="continuationSeparator" w:id="0">
    <w:p w14:paraId="1B6CC89B" w14:textId="77777777" w:rsidR="00EB0632" w:rsidRDefault="00EB0632">
      <w:r>
        <w:continuationSeparator/>
      </w:r>
    </w:p>
  </w:footnote>
  <w:footnote w:id="1">
    <w:p w14:paraId="40BDF0CB" w14:textId="77777777" w:rsidR="00B35155" w:rsidRPr="006F1E25" w:rsidRDefault="00B641CD" w:rsidP="00CA191A">
      <w:pPr>
        <w:widowControl/>
        <w:numPr>
          <w:ilvl w:val="0"/>
          <w:numId w:val="42"/>
        </w:numPr>
        <w:rPr>
          <w:rFonts w:ascii="Times New Roman" w:hAnsi="Times New Roman"/>
          <w:sz w:val="20"/>
          <w:lang w:val="fr-FR"/>
        </w:rPr>
      </w:pPr>
      <w:r w:rsidRPr="006F1E25">
        <w:rPr>
          <w:rFonts w:ascii="Times New Roman" w:hAnsi="Times New Roman"/>
          <w:sz w:val="20"/>
          <w:lang w:val="fr-FR"/>
        </w:rPr>
        <w:t>Les documents de référence pour cette réunion peuvent être consultés à partir des liens suivants :</w:t>
      </w:r>
      <w:r w:rsidRPr="006F1E25">
        <w:rPr>
          <w:rFonts w:ascii="Times New Roman" w:hAnsi="Times New Roman"/>
          <w:color w:val="000000"/>
          <w:sz w:val="20"/>
          <w:lang w:val="fr-FR"/>
        </w:rPr>
        <w:t xml:space="preserve"> </w:t>
      </w:r>
      <w:hyperlink r:id="rId1" w:history="1">
        <w:r w:rsidRPr="006F1E25">
          <w:rPr>
            <w:rStyle w:val="Hyperlink"/>
            <w:rFonts w:ascii="Times New Roman" w:hAnsi="Times New Roman"/>
            <w:sz w:val="20"/>
            <w:lang w:val="fr-FR"/>
          </w:rPr>
          <w:t>Plan d'action continentale contre la criminalité transnationale organisée</w:t>
        </w:r>
      </w:hyperlink>
      <w:r w:rsidR="006F1E25" w:rsidRPr="006F1E25">
        <w:rPr>
          <w:rStyle w:val="Hyperlink"/>
          <w:rFonts w:ascii="Times New Roman" w:hAnsi="Times New Roman"/>
          <w:sz w:val="20"/>
          <w:lang w:val="fr-FR"/>
        </w:rPr>
        <w:t> </w:t>
      </w:r>
      <w:r w:rsidRPr="006F1E25">
        <w:rPr>
          <w:rFonts w:ascii="Times New Roman" w:hAnsi="Times New Roman"/>
          <w:color w:val="000000"/>
          <w:sz w:val="20"/>
          <w:lang w:val="fr-FR"/>
        </w:rPr>
        <w:t xml:space="preserve">; </w:t>
      </w:r>
      <w:hyperlink r:id="rId2" w:history="1">
        <w:r w:rsidRPr="006F1E25">
          <w:rPr>
            <w:rStyle w:val="Hyperlink"/>
            <w:rFonts w:ascii="Times New Roman" w:hAnsi="Times New Roman"/>
            <w:sz w:val="20"/>
            <w:lang w:val="fr-FR"/>
          </w:rPr>
          <w:t>Questionnaire d’évaluation du niveau de mise en œuvre du Plan d'action continentale contre la criminalité transnationale organisée</w:t>
        </w:r>
      </w:hyperlink>
      <w:r w:rsidR="006F1E25" w:rsidRPr="006F1E25">
        <w:rPr>
          <w:rStyle w:val="Hyperlink"/>
          <w:rFonts w:ascii="Times New Roman" w:hAnsi="Times New Roman"/>
          <w:sz w:val="20"/>
          <w:lang w:val="fr-FR"/>
        </w:rPr>
        <w:t> </w:t>
      </w:r>
      <w:r w:rsidRPr="006F1E25">
        <w:rPr>
          <w:rFonts w:ascii="Times New Roman" w:hAnsi="Times New Roman"/>
          <w:sz w:val="20"/>
          <w:lang w:val="fr-FR"/>
        </w:rPr>
        <w:t xml:space="preserve">; </w:t>
      </w:r>
      <w:hyperlink r:id="rId3" w:history="1">
        <w:r w:rsidRPr="006F1E25">
          <w:rPr>
            <w:rStyle w:val="Hyperlink"/>
            <w:rFonts w:ascii="Times New Roman" w:hAnsi="Times New Roman"/>
            <w:sz w:val="20"/>
            <w:lang w:val="fr-FR"/>
          </w:rPr>
          <w:t>Rapport intérimaire du Deuxième Plan de travail contre la traite des personnes (2015-2018)</w:t>
        </w:r>
      </w:hyperlink>
      <w:r w:rsidR="006F1E25" w:rsidRPr="006F1E25">
        <w:rPr>
          <w:rStyle w:val="Hyperlink"/>
          <w:rFonts w:ascii="Times New Roman" w:hAnsi="Times New Roman"/>
          <w:sz w:val="20"/>
          <w:lang w:val="fr-FR"/>
        </w:rPr>
        <w:t> </w:t>
      </w:r>
      <w:r w:rsidRPr="006F1E25">
        <w:rPr>
          <w:rFonts w:ascii="Times New Roman" w:hAnsi="Times New Roman"/>
          <w:sz w:val="20"/>
          <w:lang w:val="fr-FR"/>
        </w:rPr>
        <w:t xml:space="preserve">; </w:t>
      </w:r>
      <w:hyperlink r:id="rId4" w:history="1">
        <w:r w:rsidRPr="006F1E25">
          <w:rPr>
            <w:rStyle w:val="Hyperlink"/>
            <w:rFonts w:ascii="Times New Roman" w:hAnsi="Times New Roman"/>
            <w:sz w:val="20"/>
            <w:lang w:val="fr-FR"/>
          </w:rPr>
          <w:t>Rapport final de la Quatrième Conférence des États parties à la CIFTA</w:t>
        </w:r>
      </w:hyperlink>
      <w:r w:rsidR="006F1E25" w:rsidRPr="006F1E25">
        <w:rPr>
          <w:rStyle w:val="Hyperlink"/>
          <w:rFonts w:ascii="Times New Roman" w:hAnsi="Times New Roman"/>
          <w:sz w:val="20"/>
          <w:lang w:val="fr-FR"/>
        </w:rPr>
        <w:t> </w:t>
      </w:r>
      <w:r w:rsidRPr="006F1E25">
        <w:rPr>
          <w:rFonts w:ascii="Times New Roman" w:hAnsi="Times New Roman"/>
          <w:sz w:val="20"/>
          <w:lang w:val="fr-FR"/>
        </w:rPr>
        <w:t xml:space="preserve">; </w:t>
      </w:r>
      <w:hyperlink r:id="rId5" w:history="1">
        <w:r w:rsidRPr="006F1E25">
          <w:rPr>
            <w:rStyle w:val="Hyperlink"/>
            <w:rFonts w:ascii="Times New Roman" w:hAnsi="Times New Roman"/>
            <w:sz w:val="20"/>
            <w:lang w:val="fr-FR"/>
          </w:rPr>
          <w:t>Rapport de la douzième réunion ordinaire du Comité consultatif de la CIFTA</w:t>
        </w:r>
      </w:hyperlink>
      <w:r w:rsidR="006F1E25" w:rsidRPr="007A7F23">
        <w:rPr>
          <w:rStyle w:val="Hyperlink"/>
          <w:rFonts w:ascii="Times New Roman" w:hAnsi="Times New Roman"/>
          <w:sz w:val="20"/>
        </w:rPr>
        <w:t> </w:t>
      </w:r>
      <w:r w:rsidRPr="006F1E25">
        <w:rPr>
          <w:rFonts w:ascii="Times New Roman" w:hAnsi="Times New Roman"/>
          <w:sz w:val="20"/>
          <w:lang w:val="fr-FR"/>
        </w:rPr>
        <w:t xml:space="preserve">; </w:t>
      </w:r>
      <w:hyperlink r:id="rId6" w:history="1">
        <w:r w:rsidRPr="006F1E25">
          <w:rPr>
            <w:rStyle w:val="Hyperlink"/>
            <w:rFonts w:ascii="Times New Roman" w:hAnsi="Times New Roman"/>
            <w:sz w:val="20"/>
            <w:lang w:val="fr-FR"/>
          </w:rPr>
          <w:t xml:space="preserve">Rapport final de la </w:t>
        </w:r>
        <w:proofErr w:type="spellStart"/>
        <w:r w:rsidRPr="006F1E25">
          <w:rPr>
            <w:rStyle w:val="Hyperlink"/>
            <w:rFonts w:ascii="Times New Roman" w:hAnsi="Times New Roman"/>
            <w:sz w:val="20"/>
            <w:lang w:val="fr-FR"/>
          </w:rPr>
          <w:t>XLIX</w:t>
        </w:r>
        <w:r w:rsidRPr="006F1E25">
          <w:rPr>
            <w:rStyle w:val="Hyperlink"/>
            <w:rFonts w:ascii="Times New Roman" w:hAnsi="Times New Roman"/>
            <w:sz w:val="20"/>
            <w:vertAlign w:val="superscript"/>
            <w:lang w:val="fr-FR"/>
          </w:rPr>
          <w:t>e</w:t>
        </w:r>
        <w:proofErr w:type="spellEnd"/>
        <w:r w:rsidRPr="006F1E25">
          <w:rPr>
            <w:rStyle w:val="Hyperlink"/>
            <w:rFonts w:ascii="Times New Roman" w:hAnsi="Times New Roman"/>
            <w:sz w:val="20"/>
            <w:lang w:val="fr-FR"/>
          </w:rPr>
          <w:t xml:space="preserve"> réunion du </w:t>
        </w:r>
        <w:proofErr w:type="spellStart"/>
        <w:r w:rsidRPr="006F1E25">
          <w:rPr>
            <w:rStyle w:val="Hyperlink"/>
            <w:rFonts w:ascii="Times New Roman" w:hAnsi="Times New Roman"/>
            <w:sz w:val="20"/>
            <w:lang w:val="fr-FR"/>
          </w:rPr>
          <w:t>GELAVEX</w:t>
        </w:r>
        <w:proofErr w:type="spellEnd"/>
      </w:hyperlink>
      <w:r w:rsidR="00631547" w:rsidRPr="006F1E25">
        <w:rPr>
          <w:rStyle w:val="Hyperlink"/>
          <w:rFonts w:ascii="Times New Roman" w:hAnsi="Times New Roman"/>
          <w:sz w:val="20"/>
          <w:lang w:val="fr-FR"/>
        </w:rPr>
        <w:t xml:space="preserve">, </w:t>
      </w:r>
      <w:hyperlink r:id="rId7" w:history="1">
        <w:r w:rsidR="00631547" w:rsidRPr="006F1E25">
          <w:rPr>
            <w:rStyle w:val="Hyperlink"/>
            <w:rFonts w:ascii="Times New Roman" w:hAnsi="Times New Roman"/>
            <w:sz w:val="20"/>
            <w:lang w:val="fr-FR"/>
          </w:rPr>
          <w:t>Recommandations de la Sixième Réunion des autorités nationales en matière de traite des personnes, « Les défis de la lutte contre la traite des personnes en période de pandémie »</w:t>
        </w:r>
      </w:hyperlink>
      <w:r w:rsidR="006F1E25" w:rsidRPr="006F1E25">
        <w:rPr>
          <w:rStyle w:val="Hyperlink"/>
          <w:rFonts w:ascii="Times New Roman" w:hAnsi="Times New Roman"/>
          <w:sz w:val="20"/>
          <w:u w:val="none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2AC3" w14:textId="77777777" w:rsidR="00B014D8" w:rsidRPr="000D3BB7" w:rsidRDefault="00FF073F" w:rsidP="00B014D8">
    <w:pPr>
      <w:pStyle w:val="Header"/>
      <w:jc w:val="center"/>
      <w:rPr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="004B0B8C"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 PAGE </w:instrText>
    </w:r>
    <w:r w:rsidR="004B0B8C" w:rsidRPr="000D3BB7">
      <w:rPr>
        <w:rStyle w:val="PageNumber"/>
        <w:rFonts w:ascii="Times New Roman" w:hAnsi="Times New Roman"/>
      </w:rPr>
      <w:fldChar w:fldCharType="separate"/>
    </w:r>
    <w:r w:rsidR="0060688E">
      <w:rPr>
        <w:rStyle w:val="PageNumber"/>
        <w:rFonts w:ascii="Times New Roman" w:hAnsi="Times New Roman"/>
        <w:noProof/>
      </w:rPr>
      <w:t>6</w:t>
    </w:r>
    <w:r w:rsidR="004B0B8C"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B7BE" w14:textId="77777777" w:rsidR="00B014D8" w:rsidRPr="000D3BB7" w:rsidRDefault="00FF073F">
    <w:pPr>
      <w:pStyle w:val="Header"/>
      <w:framePr w:w="645" w:wrap="auto" w:vAnchor="text" w:hAnchor="margin" w:xAlign="center" w:y="1"/>
      <w:rPr>
        <w:rStyle w:val="PageNumber"/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="004B0B8C"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PAGE  </w:instrText>
    </w:r>
    <w:r w:rsidR="004B0B8C" w:rsidRPr="000D3BB7">
      <w:rPr>
        <w:rStyle w:val="PageNumber"/>
        <w:rFonts w:ascii="Times New Roman" w:hAnsi="Times New Roman"/>
      </w:rPr>
      <w:fldChar w:fldCharType="separate"/>
    </w:r>
    <w:r w:rsidR="0060688E">
      <w:rPr>
        <w:rStyle w:val="PageNumber"/>
        <w:rFonts w:ascii="Times New Roman" w:hAnsi="Times New Roman"/>
        <w:noProof/>
      </w:rPr>
      <w:t>5</w:t>
    </w:r>
    <w:r w:rsidR="004B0B8C"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  <w:p w14:paraId="22DEADF2" w14:textId="77777777" w:rsidR="00B014D8" w:rsidRPr="000D3BB7" w:rsidRDefault="00B014D8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6EF"/>
    <w:multiLevelType w:val="hybridMultilevel"/>
    <w:tmpl w:val="80E67EC4"/>
    <w:lvl w:ilvl="0" w:tplc="8B9ED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A27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072E153F"/>
    <w:multiLevelType w:val="multilevel"/>
    <w:tmpl w:val="6CFEB6F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83B6DC0"/>
    <w:multiLevelType w:val="hybridMultilevel"/>
    <w:tmpl w:val="447A8D4C"/>
    <w:lvl w:ilvl="0" w:tplc="DA429364">
      <w:start w:val="1"/>
      <w:numFmt w:val="decimal"/>
      <w:lvlText w:val="%1."/>
      <w:lvlJc w:val="left"/>
      <w:pPr>
        <w:ind w:left="720" w:hanging="360"/>
      </w:pPr>
    </w:lvl>
    <w:lvl w:ilvl="1" w:tplc="DBC6C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0D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EF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02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72E1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4D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C27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29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D0B95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125E4270"/>
    <w:multiLevelType w:val="multilevel"/>
    <w:tmpl w:val="55ECA19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3606DDE"/>
    <w:multiLevelType w:val="multilevel"/>
    <w:tmpl w:val="55ECA19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53C539D"/>
    <w:multiLevelType w:val="multilevel"/>
    <w:tmpl w:val="C7DCF0B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6992C3D"/>
    <w:multiLevelType w:val="hybridMultilevel"/>
    <w:tmpl w:val="D6D2E252"/>
    <w:lvl w:ilvl="0" w:tplc="476C77BA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83F27F6C" w:tentative="1">
      <w:start w:val="1"/>
      <w:numFmt w:val="lowerLetter"/>
      <w:lvlText w:val="%2."/>
      <w:lvlJc w:val="left"/>
      <w:pPr>
        <w:ind w:left="1440" w:hanging="360"/>
      </w:pPr>
    </w:lvl>
    <w:lvl w:ilvl="2" w:tplc="BBE02E5A" w:tentative="1">
      <w:start w:val="1"/>
      <w:numFmt w:val="lowerRoman"/>
      <w:lvlText w:val="%3."/>
      <w:lvlJc w:val="right"/>
      <w:pPr>
        <w:ind w:left="2160" w:hanging="180"/>
      </w:pPr>
    </w:lvl>
    <w:lvl w:ilvl="3" w:tplc="911414F6" w:tentative="1">
      <w:start w:val="1"/>
      <w:numFmt w:val="decimal"/>
      <w:lvlText w:val="%4."/>
      <w:lvlJc w:val="left"/>
      <w:pPr>
        <w:ind w:left="2880" w:hanging="360"/>
      </w:pPr>
    </w:lvl>
    <w:lvl w:ilvl="4" w:tplc="A3A2EBDC" w:tentative="1">
      <w:start w:val="1"/>
      <w:numFmt w:val="lowerLetter"/>
      <w:lvlText w:val="%5."/>
      <w:lvlJc w:val="left"/>
      <w:pPr>
        <w:ind w:left="3600" w:hanging="360"/>
      </w:pPr>
    </w:lvl>
    <w:lvl w:ilvl="5" w:tplc="E376D478" w:tentative="1">
      <w:start w:val="1"/>
      <w:numFmt w:val="lowerRoman"/>
      <w:lvlText w:val="%6."/>
      <w:lvlJc w:val="right"/>
      <w:pPr>
        <w:ind w:left="4320" w:hanging="180"/>
      </w:pPr>
    </w:lvl>
    <w:lvl w:ilvl="6" w:tplc="BB30D1EC" w:tentative="1">
      <w:start w:val="1"/>
      <w:numFmt w:val="decimal"/>
      <w:lvlText w:val="%7."/>
      <w:lvlJc w:val="left"/>
      <w:pPr>
        <w:ind w:left="5040" w:hanging="360"/>
      </w:pPr>
    </w:lvl>
    <w:lvl w:ilvl="7" w:tplc="CDF494D0" w:tentative="1">
      <w:start w:val="1"/>
      <w:numFmt w:val="lowerLetter"/>
      <w:lvlText w:val="%8."/>
      <w:lvlJc w:val="left"/>
      <w:pPr>
        <w:ind w:left="5760" w:hanging="360"/>
      </w:pPr>
    </w:lvl>
    <w:lvl w:ilvl="8" w:tplc="91029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01A8"/>
    <w:multiLevelType w:val="hybridMultilevel"/>
    <w:tmpl w:val="F9280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B44D6"/>
    <w:multiLevelType w:val="hybridMultilevel"/>
    <w:tmpl w:val="4DFC50C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1D1564EE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D2A06DD"/>
    <w:multiLevelType w:val="multilevel"/>
    <w:tmpl w:val="80B06C50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FBA6529"/>
    <w:multiLevelType w:val="hybridMultilevel"/>
    <w:tmpl w:val="69741684"/>
    <w:lvl w:ilvl="0" w:tplc="45EE1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EAA0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3F034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7B5E3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E4B45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0EE0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D9A4EF7C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E8B04F24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A260AB5A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0EF3325"/>
    <w:multiLevelType w:val="hybridMultilevel"/>
    <w:tmpl w:val="804AFA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8895C39"/>
    <w:multiLevelType w:val="hybridMultilevel"/>
    <w:tmpl w:val="D6D2E252"/>
    <w:lvl w:ilvl="0" w:tplc="C9E4EC36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65A02EEE" w:tentative="1">
      <w:start w:val="1"/>
      <w:numFmt w:val="lowerLetter"/>
      <w:lvlText w:val="%2."/>
      <w:lvlJc w:val="left"/>
      <w:pPr>
        <w:ind w:left="1440" w:hanging="360"/>
      </w:pPr>
    </w:lvl>
    <w:lvl w:ilvl="2" w:tplc="AA38A31C" w:tentative="1">
      <w:start w:val="1"/>
      <w:numFmt w:val="lowerRoman"/>
      <w:lvlText w:val="%3."/>
      <w:lvlJc w:val="right"/>
      <w:pPr>
        <w:ind w:left="2160" w:hanging="180"/>
      </w:pPr>
    </w:lvl>
    <w:lvl w:ilvl="3" w:tplc="15B895BA" w:tentative="1">
      <w:start w:val="1"/>
      <w:numFmt w:val="decimal"/>
      <w:lvlText w:val="%4."/>
      <w:lvlJc w:val="left"/>
      <w:pPr>
        <w:ind w:left="2880" w:hanging="360"/>
      </w:pPr>
    </w:lvl>
    <w:lvl w:ilvl="4" w:tplc="6B72733C" w:tentative="1">
      <w:start w:val="1"/>
      <w:numFmt w:val="lowerLetter"/>
      <w:lvlText w:val="%5."/>
      <w:lvlJc w:val="left"/>
      <w:pPr>
        <w:ind w:left="3600" w:hanging="360"/>
      </w:pPr>
    </w:lvl>
    <w:lvl w:ilvl="5" w:tplc="2188DBCC" w:tentative="1">
      <w:start w:val="1"/>
      <w:numFmt w:val="lowerRoman"/>
      <w:lvlText w:val="%6."/>
      <w:lvlJc w:val="right"/>
      <w:pPr>
        <w:ind w:left="4320" w:hanging="180"/>
      </w:pPr>
    </w:lvl>
    <w:lvl w:ilvl="6" w:tplc="BDCCC56E" w:tentative="1">
      <w:start w:val="1"/>
      <w:numFmt w:val="decimal"/>
      <w:lvlText w:val="%7."/>
      <w:lvlJc w:val="left"/>
      <w:pPr>
        <w:ind w:left="5040" w:hanging="360"/>
      </w:pPr>
    </w:lvl>
    <w:lvl w:ilvl="7" w:tplc="8062B2B6" w:tentative="1">
      <w:start w:val="1"/>
      <w:numFmt w:val="lowerLetter"/>
      <w:lvlText w:val="%8."/>
      <w:lvlJc w:val="left"/>
      <w:pPr>
        <w:ind w:left="5760" w:hanging="360"/>
      </w:pPr>
    </w:lvl>
    <w:lvl w:ilvl="8" w:tplc="7FD6C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80EFC"/>
    <w:multiLevelType w:val="hybridMultilevel"/>
    <w:tmpl w:val="331ACF86"/>
    <w:lvl w:ilvl="0" w:tplc="4CCA40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0528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AF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49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27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DEA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CA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A7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E27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CA355E"/>
    <w:multiLevelType w:val="hybridMultilevel"/>
    <w:tmpl w:val="A426F41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5436EC"/>
    <w:multiLevelType w:val="hybridMultilevel"/>
    <w:tmpl w:val="5DBA060A"/>
    <w:lvl w:ilvl="0" w:tplc="42F073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8EA87EE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9A64F0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2C43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E368BC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C24166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8FEC5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7D0CA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EB02CC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3F3B9D"/>
    <w:multiLevelType w:val="multilevel"/>
    <w:tmpl w:val="97F2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4F7E1C"/>
    <w:multiLevelType w:val="hybridMultilevel"/>
    <w:tmpl w:val="1E94923E"/>
    <w:lvl w:ilvl="0" w:tplc="B4D27CD8">
      <w:start w:val="1"/>
      <w:numFmt w:val="lowerLetter"/>
      <w:lvlText w:val="%1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1" w:tplc="CA96695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8C294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CD2A8">
      <w:start w:val="1"/>
      <w:numFmt w:val="lowerLetter"/>
      <w:lvlText w:val="%4."/>
      <w:lvlJc w:val="left"/>
      <w:pPr>
        <w:tabs>
          <w:tab w:val="num" w:pos="2520"/>
        </w:tabs>
        <w:ind w:left="3240" w:hanging="720"/>
      </w:pPr>
      <w:rPr>
        <w:rFonts w:hint="default"/>
      </w:rPr>
    </w:lvl>
    <w:lvl w:ilvl="4" w:tplc="3774D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60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BA9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47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AF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675E52"/>
    <w:multiLevelType w:val="hybridMultilevel"/>
    <w:tmpl w:val="003097E2"/>
    <w:lvl w:ilvl="0" w:tplc="8312A9A8">
      <w:start w:val="1"/>
      <w:numFmt w:val="decimal"/>
      <w:lvlText w:val="%1."/>
      <w:lvlJc w:val="left"/>
      <w:pPr>
        <w:ind w:left="2160" w:hanging="360"/>
      </w:pPr>
    </w:lvl>
    <w:lvl w:ilvl="1" w:tplc="2B5829C2" w:tentative="1">
      <w:start w:val="1"/>
      <w:numFmt w:val="lowerLetter"/>
      <w:lvlText w:val="%2."/>
      <w:lvlJc w:val="left"/>
      <w:pPr>
        <w:ind w:left="2880" w:hanging="360"/>
      </w:pPr>
    </w:lvl>
    <w:lvl w:ilvl="2" w:tplc="53C88DB6" w:tentative="1">
      <w:start w:val="1"/>
      <w:numFmt w:val="lowerRoman"/>
      <w:lvlText w:val="%3."/>
      <w:lvlJc w:val="right"/>
      <w:pPr>
        <w:ind w:left="3600" w:hanging="180"/>
      </w:pPr>
    </w:lvl>
    <w:lvl w:ilvl="3" w:tplc="0A884258" w:tentative="1">
      <w:start w:val="1"/>
      <w:numFmt w:val="decimal"/>
      <w:lvlText w:val="%4."/>
      <w:lvlJc w:val="left"/>
      <w:pPr>
        <w:ind w:left="4320" w:hanging="360"/>
      </w:pPr>
    </w:lvl>
    <w:lvl w:ilvl="4" w:tplc="B9D6DC2E" w:tentative="1">
      <w:start w:val="1"/>
      <w:numFmt w:val="lowerLetter"/>
      <w:lvlText w:val="%5."/>
      <w:lvlJc w:val="left"/>
      <w:pPr>
        <w:ind w:left="5040" w:hanging="360"/>
      </w:pPr>
    </w:lvl>
    <w:lvl w:ilvl="5" w:tplc="5F92D726" w:tentative="1">
      <w:start w:val="1"/>
      <w:numFmt w:val="lowerRoman"/>
      <w:lvlText w:val="%6."/>
      <w:lvlJc w:val="right"/>
      <w:pPr>
        <w:ind w:left="5760" w:hanging="180"/>
      </w:pPr>
    </w:lvl>
    <w:lvl w:ilvl="6" w:tplc="692E8DA6" w:tentative="1">
      <w:start w:val="1"/>
      <w:numFmt w:val="decimal"/>
      <w:lvlText w:val="%7."/>
      <w:lvlJc w:val="left"/>
      <w:pPr>
        <w:ind w:left="6480" w:hanging="360"/>
      </w:pPr>
    </w:lvl>
    <w:lvl w:ilvl="7" w:tplc="C126751E" w:tentative="1">
      <w:start w:val="1"/>
      <w:numFmt w:val="lowerLetter"/>
      <w:lvlText w:val="%8."/>
      <w:lvlJc w:val="left"/>
      <w:pPr>
        <w:ind w:left="7200" w:hanging="360"/>
      </w:pPr>
    </w:lvl>
    <w:lvl w:ilvl="8" w:tplc="A510D17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B975A3A"/>
    <w:multiLevelType w:val="hybridMultilevel"/>
    <w:tmpl w:val="61EC1372"/>
    <w:lvl w:ilvl="0" w:tplc="77F672D8">
      <w:start w:val="1"/>
      <w:numFmt w:val="lowerLetter"/>
      <w:lvlText w:val="%1)"/>
      <w:lvlJc w:val="left"/>
      <w:pPr>
        <w:ind w:left="1440" w:hanging="360"/>
      </w:pPr>
    </w:lvl>
    <w:lvl w:ilvl="1" w:tplc="3120079A" w:tentative="1">
      <w:start w:val="1"/>
      <w:numFmt w:val="lowerLetter"/>
      <w:lvlText w:val="%2."/>
      <w:lvlJc w:val="left"/>
      <w:pPr>
        <w:ind w:left="2160" w:hanging="360"/>
      </w:pPr>
    </w:lvl>
    <w:lvl w:ilvl="2" w:tplc="FEACC380" w:tentative="1">
      <w:start w:val="1"/>
      <w:numFmt w:val="lowerRoman"/>
      <w:lvlText w:val="%3."/>
      <w:lvlJc w:val="right"/>
      <w:pPr>
        <w:ind w:left="2880" w:hanging="180"/>
      </w:pPr>
    </w:lvl>
    <w:lvl w:ilvl="3" w:tplc="AD80A92A" w:tentative="1">
      <w:start w:val="1"/>
      <w:numFmt w:val="decimal"/>
      <w:lvlText w:val="%4."/>
      <w:lvlJc w:val="left"/>
      <w:pPr>
        <w:ind w:left="3600" w:hanging="360"/>
      </w:pPr>
    </w:lvl>
    <w:lvl w:ilvl="4" w:tplc="5254D468" w:tentative="1">
      <w:start w:val="1"/>
      <w:numFmt w:val="lowerLetter"/>
      <w:lvlText w:val="%5."/>
      <w:lvlJc w:val="left"/>
      <w:pPr>
        <w:ind w:left="4320" w:hanging="360"/>
      </w:pPr>
    </w:lvl>
    <w:lvl w:ilvl="5" w:tplc="2D4ACB8A" w:tentative="1">
      <w:start w:val="1"/>
      <w:numFmt w:val="lowerRoman"/>
      <w:lvlText w:val="%6."/>
      <w:lvlJc w:val="right"/>
      <w:pPr>
        <w:ind w:left="5040" w:hanging="180"/>
      </w:pPr>
    </w:lvl>
    <w:lvl w:ilvl="6" w:tplc="2ADED5D8" w:tentative="1">
      <w:start w:val="1"/>
      <w:numFmt w:val="decimal"/>
      <w:lvlText w:val="%7."/>
      <w:lvlJc w:val="left"/>
      <w:pPr>
        <w:ind w:left="5760" w:hanging="360"/>
      </w:pPr>
    </w:lvl>
    <w:lvl w:ilvl="7" w:tplc="7F2AF0BC" w:tentative="1">
      <w:start w:val="1"/>
      <w:numFmt w:val="lowerLetter"/>
      <w:lvlText w:val="%8."/>
      <w:lvlJc w:val="left"/>
      <w:pPr>
        <w:ind w:left="6480" w:hanging="360"/>
      </w:pPr>
    </w:lvl>
    <w:lvl w:ilvl="8" w:tplc="EBCED5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4F1497"/>
    <w:multiLevelType w:val="hybridMultilevel"/>
    <w:tmpl w:val="23FCE714"/>
    <w:lvl w:ilvl="0" w:tplc="C8A27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C2C7C">
      <w:start w:val="1"/>
      <w:numFmt w:val="lowerLetter"/>
      <w:lvlText w:val="%2)"/>
      <w:lvlJc w:val="left"/>
      <w:pPr>
        <w:ind w:left="1440" w:hanging="360"/>
      </w:pPr>
    </w:lvl>
    <w:lvl w:ilvl="2" w:tplc="F6D4EB0C" w:tentative="1">
      <w:start w:val="1"/>
      <w:numFmt w:val="lowerRoman"/>
      <w:lvlText w:val="%3."/>
      <w:lvlJc w:val="right"/>
      <w:pPr>
        <w:ind w:left="2160" w:hanging="180"/>
      </w:pPr>
    </w:lvl>
    <w:lvl w:ilvl="3" w:tplc="DAB62C5C" w:tentative="1">
      <w:start w:val="1"/>
      <w:numFmt w:val="decimal"/>
      <w:lvlText w:val="%4."/>
      <w:lvlJc w:val="left"/>
      <w:pPr>
        <w:ind w:left="2880" w:hanging="360"/>
      </w:pPr>
    </w:lvl>
    <w:lvl w:ilvl="4" w:tplc="3B101F20" w:tentative="1">
      <w:start w:val="1"/>
      <w:numFmt w:val="lowerLetter"/>
      <w:lvlText w:val="%5."/>
      <w:lvlJc w:val="left"/>
      <w:pPr>
        <w:ind w:left="3600" w:hanging="360"/>
      </w:pPr>
    </w:lvl>
    <w:lvl w:ilvl="5" w:tplc="4F56E722" w:tentative="1">
      <w:start w:val="1"/>
      <w:numFmt w:val="lowerRoman"/>
      <w:lvlText w:val="%6."/>
      <w:lvlJc w:val="right"/>
      <w:pPr>
        <w:ind w:left="4320" w:hanging="180"/>
      </w:pPr>
    </w:lvl>
    <w:lvl w:ilvl="6" w:tplc="A1ACAFB2" w:tentative="1">
      <w:start w:val="1"/>
      <w:numFmt w:val="decimal"/>
      <w:lvlText w:val="%7."/>
      <w:lvlJc w:val="left"/>
      <w:pPr>
        <w:ind w:left="5040" w:hanging="360"/>
      </w:pPr>
    </w:lvl>
    <w:lvl w:ilvl="7" w:tplc="F1EA26B0" w:tentative="1">
      <w:start w:val="1"/>
      <w:numFmt w:val="lowerLetter"/>
      <w:lvlText w:val="%8."/>
      <w:lvlJc w:val="left"/>
      <w:pPr>
        <w:ind w:left="5760" w:hanging="360"/>
      </w:pPr>
    </w:lvl>
    <w:lvl w:ilvl="8" w:tplc="B78C09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047AF"/>
    <w:multiLevelType w:val="hybridMultilevel"/>
    <w:tmpl w:val="58D2F126"/>
    <w:lvl w:ilvl="0" w:tplc="5532DF4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4ED68C1"/>
    <w:multiLevelType w:val="hybridMultilevel"/>
    <w:tmpl w:val="F9280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36CCE"/>
    <w:multiLevelType w:val="multilevel"/>
    <w:tmpl w:val="84483D6E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4BFD6834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67A4485"/>
    <w:multiLevelType w:val="hybridMultilevel"/>
    <w:tmpl w:val="D65285CA"/>
    <w:lvl w:ilvl="0" w:tplc="59929D12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B55CC"/>
    <w:multiLevelType w:val="hybridMultilevel"/>
    <w:tmpl w:val="839A1434"/>
    <w:lvl w:ilvl="0" w:tplc="4D0AED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67C2DB8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rFonts w:hint="default"/>
        <w:color w:val="auto"/>
        <w:sz w:val="20"/>
        <w:szCs w:val="20"/>
      </w:rPr>
    </w:lvl>
    <w:lvl w:ilvl="2" w:tplc="1BA84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21CF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3AC3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24F4F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D6F0534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29F02B8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D2209BF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746786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E843B3C"/>
    <w:multiLevelType w:val="hybridMultilevel"/>
    <w:tmpl w:val="60FE61FA"/>
    <w:lvl w:ilvl="0" w:tplc="FC8A06F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F3E014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6E6E107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D0BEAD0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B068358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1DA4DB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891C8F3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4FB8B64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F0C143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5F34265A"/>
    <w:multiLevelType w:val="hybridMultilevel"/>
    <w:tmpl w:val="1A1AB1C2"/>
    <w:lvl w:ilvl="0" w:tplc="8AA6ABD8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28A80B84" w:tentative="1">
      <w:start w:val="1"/>
      <w:numFmt w:val="lowerLetter"/>
      <w:lvlText w:val="%2."/>
      <w:lvlJc w:val="left"/>
      <w:pPr>
        <w:ind w:left="1440" w:hanging="360"/>
      </w:pPr>
    </w:lvl>
    <w:lvl w:ilvl="2" w:tplc="37F05188" w:tentative="1">
      <w:start w:val="1"/>
      <w:numFmt w:val="lowerRoman"/>
      <w:lvlText w:val="%3."/>
      <w:lvlJc w:val="right"/>
      <w:pPr>
        <w:ind w:left="2160" w:hanging="180"/>
      </w:pPr>
    </w:lvl>
    <w:lvl w:ilvl="3" w:tplc="4FF25DD8" w:tentative="1">
      <w:start w:val="1"/>
      <w:numFmt w:val="decimal"/>
      <w:lvlText w:val="%4."/>
      <w:lvlJc w:val="left"/>
      <w:pPr>
        <w:ind w:left="2880" w:hanging="360"/>
      </w:pPr>
    </w:lvl>
    <w:lvl w:ilvl="4" w:tplc="B7FCC9A8" w:tentative="1">
      <w:start w:val="1"/>
      <w:numFmt w:val="lowerLetter"/>
      <w:lvlText w:val="%5."/>
      <w:lvlJc w:val="left"/>
      <w:pPr>
        <w:ind w:left="3600" w:hanging="360"/>
      </w:pPr>
    </w:lvl>
    <w:lvl w:ilvl="5" w:tplc="D220B8EC" w:tentative="1">
      <w:start w:val="1"/>
      <w:numFmt w:val="lowerRoman"/>
      <w:lvlText w:val="%6."/>
      <w:lvlJc w:val="right"/>
      <w:pPr>
        <w:ind w:left="4320" w:hanging="180"/>
      </w:pPr>
    </w:lvl>
    <w:lvl w:ilvl="6" w:tplc="B4F0EFC8" w:tentative="1">
      <w:start w:val="1"/>
      <w:numFmt w:val="decimal"/>
      <w:lvlText w:val="%7."/>
      <w:lvlJc w:val="left"/>
      <w:pPr>
        <w:ind w:left="5040" w:hanging="360"/>
      </w:pPr>
    </w:lvl>
    <w:lvl w:ilvl="7" w:tplc="72D4D0F6" w:tentative="1">
      <w:start w:val="1"/>
      <w:numFmt w:val="lowerLetter"/>
      <w:lvlText w:val="%8."/>
      <w:lvlJc w:val="left"/>
      <w:pPr>
        <w:ind w:left="5760" w:hanging="360"/>
      </w:pPr>
    </w:lvl>
    <w:lvl w:ilvl="8" w:tplc="284EB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E65F0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508241C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60B7EE0"/>
    <w:multiLevelType w:val="hybridMultilevel"/>
    <w:tmpl w:val="5AA4CF6E"/>
    <w:lvl w:ilvl="0" w:tplc="0392314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A9629D7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734EFC5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D3A0194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A844E30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8302F7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312CE6E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D862ABE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7BF4BC9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69762A2E"/>
    <w:multiLevelType w:val="hybridMultilevel"/>
    <w:tmpl w:val="F266BE42"/>
    <w:lvl w:ilvl="0" w:tplc="BD702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845B70">
      <w:start w:val="1"/>
      <w:numFmt w:val="lowerLetter"/>
      <w:lvlText w:val="%2)"/>
      <w:lvlJc w:val="left"/>
      <w:pPr>
        <w:ind w:left="1440" w:hanging="360"/>
      </w:pPr>
    </w:lvl>
    <w:lvl w:ilvl="2" w:tplc="59929D1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59C8CF6E">
      <w:start w:val="1"/>
      <w:numFmt w:val="decimal"/>
      <w:lvlText w:val="%4."/>
      <w:lvlJc w:val="left"/>
      <w:pPr>
        <w:ind w:left="2880" w:hanging="360"/>
      </w:pPr>
    </w:lvl>
    <w:lvl w:ilvl="4" w:tplc="3CBEC9BC" w:tentative="1">
      <w:start w:val="1"/>
      <w:numFmt w:val="lowerLetter"/>
      <w:lvlText w:val="%5."/>
      <w:lvlJc w:val="left"/>
      <w:pPr>
        <w:ind w:left="3600" w:hanging="360"/>
      </w:pPr>
    </w:lvl>
    <w:lvl w:ilvl="5" w:tplc="DA64BF6C" w:tentative="1">
      <w:start w:val="1"/>
      <w:numFmt w:val="lowerRoman"/>
      <w:lvlText w:val="%6."/>
      <w:lvlJc w:val="right"/>
      <w:pPr>
        <w:ind w:left="4320" w:hanging="180"/>
      </w:pPr>
    </w:lvl>
    <w:lvl w:ilvl="6" w:tplc="0CAEBB04" w:tentative="1">
      <w:start w:val="1"/>
      <w:numFmt w:val="decimal"/>
      <w:lvlText w:val="%7."/>
      <w:lvlJc w:val="left"/>
      <w:pPr>
        <w:ind w:left="5040" w:hanging="360"/>
      </w:pPr>
    </w:lvl>
    <w:lvl w:ilvl="7" w:tplc="144AB6E4" w:tentative="1">
      <w:start w:val="1"/>
      <w:numFmt w:val="lowerLetter"/>
      <w:lvlText w:val="%8."/>
      <w:lvlJc w:val="left"/>
      <w:pPr>
        <w:ind w:left="5760" w:hanging="360"/>
      </w:pPr>
    </w:lvl>
    <w:lvl w:ilvl="8" w:tplc="ED346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3674B"/>
    <w:multiLevelType w:val="multilevel"/>
    <w:tmpl w:val="785AB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6C75243C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6E41761A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6E643C9F"/>
    <w:multiLevelType w:val="hybridMultilevel"/>
    <w:tmpl w:val="995CCB3C"/>
    <w:lvl w:ilvl="0" w:tplc="5F8049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0B5245"/>
    <w:multiLevelType w:val="multilevel"/>
    <w:tmpl w:val="C7DCF0B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0FF2C0F"/>
    <w:multiLevelType w:val="hybridMultilevel"/>
    <w:tmpl w:val="DF787FF8"/>
    <w:lvl w:ilvl="0" w:tplc="76A048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086A6D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29A4B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33400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18217D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CC874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AEE4A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8CA221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5C4E8C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2B9036D"/>
    <w:multiLevelType w:val="hybridMultilevel"/>
    <w:tmpl w:val="AAF404B4"/>
    <w:lvl w:ilvl="0" w:tplc="2F8EABAE">
      <w:start w:val="1"/>
      <w:numFmt w:val="lowerLetter"/>
      <w:lvlText w:val="%1.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1" w:tplc="C6C4F08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3B27F3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44525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23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B2B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64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A5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4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6E7D7B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45" w15:restartNumberingAfterBreak="0">
    <w:nsid w:val="7DA73B15"/>
    <w:multiLevelType w:val="hybridMultilevel"/>
    <w:tmpl w:val="C9BA57DC"/>
    <w:lvl w:ilvl="0" w:tplc="27BCB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EE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381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8E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AD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4A6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F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0B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2CC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31349"/>
    <w:multiLevelType w:val="hybridMultilevel"/>
    <w:tmpl w:val="12EADA32"/>
    <w:lvl w:ilvl="0" w:tplc="55BEDBA2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664614DE" w:tentative="1">
      <w:start w:val="1"/>
      <w:numFmt w:val="lowerLetter"/>
      <w:lvlText w:val="%2."/>
      <w:lvlJc w:val="left"/>
      <w:pPr>
        <w:ind w:left="1440" w:hanging="360"/>
      </w:pPr>
    </w:lvl>
    <w:lvl w:ilvl="2" w:tplc="DBFE5C9E" w:tentative="1">
      <w:start w:val="1"/>
      <w:numFmt w:val="lowerRoman"/>
      <w:lvlText w:val="%3."/>
      <w:lvlJc w:val="right"/>
      <w:pPr>
        <w:ind w:left="2160" w:hanging="180"/>
      </w:pPr>
    </w:lvl>
    <w:lvl w:ilvl="3" w:tplc="8C7C09D4" w:tentative="1">
      <w:start w:val="1"/>
      <w:numFmt w:val="decimal"/>
      <w:lvlText w:val="%4."/>
      <w:lvlJc w:val="left"/>
      <w:pPr>
        <w:ind w:left="2880" w:hanging="360"/>
      </w:pPr>
    </w:lvl>
    <w:lvl w:ilvl="4" w:tplc="6848F17C" w:tentative="1">
      <w:start w:val="1"/>
      <w:numFmt w:val="lowerLetter"/>
      <w:lvlText w:val="%5."/>
      <w:lvlJc w:val="left"/>
      <w:pPr>
        <w:ind w:left="3600" w:hanging="360"/>
      </w:pPr>
    </w:lvl>
    <w:lvl w:ilvl="5" w:tplc="BF36F150" w:tentative="1">
      <w:start w:val="1"/>
      <w:numFmt w:val="lowerRoman"/>
      <w:lvlText w:val="%6."/>
      <w:lvlJc w:val="right"/>
      <w:pPr>
        <w:ind w:left="4320" w:hanging="180"/>
      </w:pPr>
    </w:lvl>
    <w:lvl w:ilvl="6" w:tplc="395CE31A" w:tentative="1">
      <w:start w:val="1"/>
      <w:numFmt w:val="decimal"/>
      <w:lvlText w:val="%7."/>
      <w:lvlJc w:val="left"/>
      <w:pPr>
        <w:ind w:left="5040" w:hanging="360"/>
      </w:pPr>
    </w:lvl>
    <w:lvl w:ilvl="7" w:tplc="E4FC3712" w:tentative="1">
      <w:start w:val="1"/>
      <w:numFmt w:val="lowerLetter"/>
      <w:lvlText w:val="%8."/>
      <w:lvlJc w:val="left"/>
      <w:pPr>
        <w:ind w:left="5760" w:hanging="360"/>
      </w:pPr>
    </w:lvl>
    <w:lvl w:ilvl="8" w:tplc="3CF607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43"/>
  </w:num>
  <w:num w:numId="4">
    <w:abstractNumId w:val="20"/>
  </w:num>
  <w:num w:numId="5">
    <w:abstractNumId w:val="33"/>
  </w:num>
  <w:num w:numId="6">
    <w:abstractNumId w:val="26"/>
  </w:num>
  <w:num w:numId="7">
    <w:abstractNumId w:val="31"/>
  </w:num>
  <w:num w:numId="8">
    <w:abstractNumId w:val="3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6"/>
  </w:num>
  <w:num w:numId="15">
    <w:abstractNumId w:val="18"/>
  </w:num>
  <w:num w:numId="16">
    <w:abstractNumId w:val="7"/>
  </w:num>
  <w:num w:numId="17">
    <w:abstractNumId w:val="41"/>
  </w:num>
  <w:num w:numId="18">
    <w:abstractNumId w:val="42"/>
  </w:num>
  <w:num w:numId="19">
    <w:abstractNumId w:val="1"/>
  </w:num>
  <w:num w:numId="20">
    <w:abstractNumId w:val="16"/>
  </w:num>
  <w:num w:numId="21">
    <w:abstractNumId w:val="38"/>
  </w:num>
  <w:num w:numId="22">
    <w:abstractNumId w:val="34"/>
  </w:num>
  <w:num w:numId="23">
    <w:abstractNumId w:val="39"/>
  </w:num>
  <w:num w:numId="24">
    <w:abstractNumId w:val="27"/>
  </w:num>
  <w:num w:numId="25">
    <w:abstractNumId w:val="4"/>
  </w:num>
  <w:num w:numId="26">
    <w:abstractNumId w:val="42"/>
  </w:num>
  <w:num w:numId="27">
    <w:abstractNumId w:val="30"/>
  </w:num>
  <w:num w:numId="2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4"/>
  </w:num>
  <w:num w:numId="30">
    <w:abstractNumId w:val="11"/>
  </w:num>
  <w:num w:numId="31">
    <w:abstractNumId w:val="45"/>
  </w:num>
  <w:num w:numId="32">
    <w:abstractNumId w:val="21"/>
  </w:num>
  <w:num w:numId="33">
    <w:abstractNumId w:val="13"/>
  </w:num>
  <w:num w:numId="34">
    <w:abstractNumId w:val="36"/>
  </w:num>
  <w:num w:numId="35">
    <w:abstractNumId w:val="23"/>
  </w:num>
  <w:num w:numId="36">
    <w:abstractNumId w:val="8"/>
  </w:num>
  <w:num w:numId="37">
    <w:abstractNumId w:val="32"/>
  </w:num>
  <w:num w:numId="38">
    <w:abstractNumId w:val="22"/>
  </w:num>
  <w:num w:numId="39">
    <w:abstractNumId w:val="46"/>
  </w:num>
  <w:num w:numId="40">
    <w:abstractNumId w:val="15"/>
  </w:num>
  <w:num w:numId="41">
    <w:abstractNumId w:val="24"/>
  </w:num>
  <w:num w:numId="42">
    <w:abstractNumId w:val="0"/>
  </w:num>
  <w:num w:numId="43">
    <w:abstractNumId w:val="17"/>
  </w:num>
  <w:num w:numId="44">
    <w:abstractNumId w:val="28"/>
  </w:num>
  <w:num w:numId="45">
    <w:abstractNumId w:val="25"/>
  </w:num>
  <w:num w:numId="46">
    <w:abstractNumId w:val="40"/>
  </w:num>
  <w:num w:numId="47">
    <w:abstractNumId w:val="9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CD15C08-4F88-422B-BA5D-BF79F48C47BB}"/>
    <w:docVar w:name="dgnword-eventsink" w:val="142298328"/>
  </w:docVars>
  <w:rsids>
    <w:rsidRoot w:val="00E77DD5"/>
    <w:rsid w:val="00002B66"/>
    <w:rsid w:val="000153C6"/>
    <w:rsid w:val="00027960"/>
    <w:rsid w:val="00041C21"/>
    <w:rsid w:val="0004509E"/>
    <w:rsid w:val="00046757"/>
    <w:rsid w:val="00057F23"/>
    <w:rsid w:val="00075070"/>
    <w:rsid w:val="000806C7"/>
    <w:rsid w:val="0008522A"/>
    <w:rsid w:val="00094BA6"/>
    <w:rsid w:val="00095C66"/>
    <w:rsid w:val="000966BF"/>
    <w:rsid w:val="000978A6"/>
    <w:rsid w:val="000A185B"/>
    <w:rsid w:val="000B19D4"/>
    <w:rsid w:val="000B1FB8"/>
    <w:rsid w:val="000D3BB7"/>
    <w:rsid w:val="000E1A08"/>
    <w:rsid w:val="000F34BE"/>
    <w:rsid w:val="0011040B"/>
    <w:rsid w:val="001105D8"/>
    <w:rsid w:val="0013072C"/>
    <w:rsid w:val="001309D9"/>
    <w:rsid w:val="00131665"/>
    <w:rsid w:val="00137F1F"/>
    <w:rsid w:val="001423E9"/>
    <w:rsid w:val="0014692F"/>
    <w:rsid w:val="00161FB5"/>
    <w:rsid w:val="00166B8E"/>
    <w:rsid w:val="0016723D"/>
    <w:rsid w:val="001712E0"/>
    <w:rsid w:val="00172FF5"/>
    <w:rsid w:val="0017309D"/>
    <w:rsid w:val="0018683E"/>
    <w:rsid w:val="001934AD"/>
    <w:rsid w:val="001D0D2B"/>
    <w:rsid w:val="001E2265"/>
    <w:rsid w:val="001E74CD"/>
    <w:rsid w:val="001F7349"/>
    <w:rsid w:val="0022367B"/>
    <w:rsid w:val="0023423C"/>
    <w:rsid w:val="00235F9C"/>
    <w:rsid w:val="00252E35"/>
    <w:rsid w:val="00273AFB"/>
    <w:rsid w:val="00273CF7"/>
    <w:rsid w:val="002A5C50"/>
    <w:rsid w:val="002A6D50"/>
    <w:rsid w:val="002D0958"/>
    <w:rsid w:val="002E6A9C"/>
    <w:rsid w:val="00321D94"/>
    <w:rsid w:val="00330A5C"/>
    <w:rsid w:val="00342914"/>
    <w:rsid w:val="00346490"/>
    <w:rsid w:val="00350BB3"/>
    <w:rsid w:val="00355100"/>
    <w:rsid w:val="003559D4"/>
    <w:rsid w:val="00356AB4"/>
    <w:rsid w:val="00370212"/>
    <w:rsid w:val="00371911"/>
    <w:rsid w:val="00380134"/>
    <w:rsid w:val="0038218C"/>
    <w:rsid w:val="00390AE5"/>
    <w:rsid w:val="003A0033"/>
    <w:rsid w:val="003B4CDD"/>
    <w:rsid w:val="003B6F67"/>
    <w:rsid w:val="003B7D38"/>
    <w:rsid w:val="004130AD"/>
    <w:rsid w:val="00415D59"/>
    <w:rsid w:val="00415FF6"/>
    <w:rsid w:val="00420184"/>
    <w:rsid w:val="0042101B"/>
    <w:rsid w:val="004258A5"/>
    <w:rsid w:val="004300C6"/>
    <w:rsid w:val="004348FC"/>
    <w:rsid w:val="0046148E"/>
    <w:rsid w:val="00466E20"/>
    <w:rsid w:val="00471FF2"/>
    <w:rsid w:val="00475977"/>
    <w:rsid w:val="00497286"/>
    <w:rsid w:val="00497512"/>
    <w:rsid w:val="004A1C10"/>
    <w:rsid w:val="004A6B54"/>
    <w:rsid w:val="004B0B8C"/>
    <w:rsid w:val="004B4B55"/>
    <w:rsid w:val="004B6B4F"/>
    <w:rsid w:val="004B790E"/>
    <w:rsid w:val="004C2C60"/>
    <w:rsid w:val="004D7E6D"/>
    <w:rsid w:val="004F357B"/>
    <w:rsid w:val="0050702C"/>
    <w:rsid w:val="00510A75"/>
    <w:rsid w:val="00515A00"/>
    <w:rsid w:val="00522226"/>
    <w:rsid w:val="00525227"/>
    <w:rsid w:val="00525A21"/>
    <w:rsid w:val="005444EE"/>
    <w:rsid w:val="00551B81"/>
    <w:rsid w:val="0055695F"/>
    <w:rsid w:val="00560340"/>
    <w:rsid w:val="0058505B"/>
    <w:rsid w:val="00595FB7"/>
    <w:rsid w:val="005A2C68"/>
    <w:rsid w:val="005A6A18"/>
    <w:rsid w:val="005B6C5A"/>
    <w:rsid w:val="005E234B"/>
    <w:rsid w:val="005E4B6A"/>
    <w:rsid w:val="005E691F"/>
    <w:rsid w:val="005E6FB8"/>
    <w:rsid w:val="00601900"/>
    <w:rsid w:val="0060300F"/>
    <w:rsid w:val="0060688E"/>
    <w:rsid w:val="006138E2"/>
    <w:rsid w:val="00631547"/>
    <w:rsid w:val="00646E1C"/>
    <w:rsid w:val="00656470"/>
    <w:rsid w:val="00664349"/>
    <w:rsid w:val="00672F2F"/>
    <w:rsid w:val="006757DD"/>
    <w:rsid w:val="0068759E"/>
    <w:rsid w:val="006A30C2"/>
    <w:rsid w:val="006B1ED4"/>
    <w:rsid w:val="006B52AB"/>
    <w:rsid w:val="006C11DA"/>
    <w:rsid w:val="006C58B4"/>
    <w:rsid w:val="006D04EB"/>
    <w:rsid w:val="006D3BC4"/>
    <w:rsid w:val="006D3C1F"/>
    <w:rsid w:val="006D5877"/>
    <w:rsid w:val="006E307E"/>
    <w:rsid w:val="006E7CF6"/>
    <w:rsid w:val="006F1E25"/>
    <w:rsid w:val="007316B5"/>
    <w:rsid w:val="007333E9"/>
    <w:rsid w:val="007336C7"/>
    <w:rsid w:val="00742687"/>
    <w:rsid w:val="00744C3D"/>
    <w:rsid w:val="007546F5"/>
    <w:rsid w:val="00765A60"/>
    <w:rsid w:val="00766B6F"/>
    <w:rsid w:val="00766EC7"/>
    <w:rsid w:val="0076797B"/>
    <w:rsid w:val="00781D07"/>
    <w:rsid w:val="00795973"/>
    <w:rsid w:val="007A3DF0"/>
    <w:rsid w:val="007A7F23"/>
    <w:rsid w:val="007B5542"/>
    <w:rsid w:val="007C0391"/>
    <w:rsid w:val="007E409D"/>
    <w:rsid w:val="007E797E"/>
    <w:rsid w:val="007F7DE7"/>
    <w:rsid w:val="00805688"/>
    <w:rsid w:val="00817BEA"/>
    <w:rsid w:val="00817F51"/>
    <w:rsid w:val="00820C21"/>
    <w:rsid w:val="00841037"/>
    <w:rsid w:val="00842C27"/>
    <w:rsid w:val="0084549D"/>
    <w:rsid w:val="00847D8A"/>
    <w:rsid w:val="008537AD"/>
    <w:rsid w:val="00854807"/>
    <w:rsid w:val="00866F02"/>
    <w:rsid w:val="00867402"/>
    <w:rsid w:val="00890C1C"/>
    <w:rsid w:val="00891F4B"/>
    <w:rsid w:val="00897450"/>
    <w:rsid w:val="008A327C"/>
    <w:rsid w:val="008B7A6E"/>
    <w:rsid w:val="008C01B9"/>
    <w:rsid w:val="008C7CA4"/>
    <w:rsid w:val="00906704"/>
    <w:rsid w:val="00907457"/>
    <w:rsid w:val="00912A16"/>
    <w:rsid w:val="009201B2"/>
    <w:rsid w:val="0094139E"/>
    <w:rsid w:val="00941A38"/>
    <w:rsid w:val="0094335F"/>
    <w:rsid w:val="00951D1F"/>
    <w:rsid w:val="00953C0E"/>
    <w:rsid w:val="009624EC"/>
    <w:rsid w:val="00977A84"/>
    <w:rsid w:val="0098126B"/>
    <w:rsid w:val="009866F9"/>
    <w:rsid w:val="009A2C7D"/>
    <w:rsid w:val="009B1B93"/>
    <w:rsid w:val="009C7737"/>
    <w:rsid w:val="009E2AE9"/>
    <w:rsid w:val="009F36EE"/>
    <w:rsid w:val="00A20FA9"/>
    <w:rsid w:val="00A575F7"/>
    <w:rsid w:val="00A603E1"/>
    <w:rsid w:val="00A654B2"/>
    <w:rsid w:val="00A74720"/>
    <w:rsid w:val="00A962EF"/>
    <w:rsid w:val="00A9795E"/>
    <w:rsid w:val="00AA460E"/>
    <w:rsid w:val="00AA6FC6"/>
    <w:rsid w:val="00AB2FAC"/>
    <w:rsid w:val="00AB39ED"/>
    <w:rsid w:val="00AB43AD"/>
    <w:rsid w:val="00AB5931"/>
    <w:rsid w:val="00AC1271"/>
    <w:rsid w:val="00AC13AB"/>
    <w:rsid w:val="00AD24E0"/>
    <w:rsid w:val="00AE02A4"/>
    <w:rsid w:val="00AE24CC"/>
    <w:rsid w:val="00AF4C42"/>
    <w:rsid w:val="00B014D8"/>
    <w:rsid w:val="00B043D6"/>
    <w:rsid w:val="00B21CE5"/>
    <w:rsid w:val="00B25635"/>
    <w:rsid w:val="00B33A47"/>
    <w:rsid w:val="00B35155"/>
    <w:rsid w:val="00B438C5"/>
    <w:rsid w:val="00B50C25"/>
    <w:rsid w:val="00B524F7"/>
    <w:rsid w:val="00B53998"/>
    <w:rsid w:val="00B61FB0"/>
    <w:rsid w:val="00B641CD"/>
    <w:rsid w:val="00B917B9"/>
    <w:rsid w:val="00BA4058"/>
    <w:rsid w:val="00BD10A1"/>
    <w:rsid w:val="00BD79D5"/>
    <w:rsid w:val="00BE342C"/>
    <w:rsid w:val="00BF1B6D"/>
    <w:rsid w:val="00BF521C"/>
    <w:rsid w:val="00BF5664"/>
    <w:rsid w:val="00C2351D"/>
    <w:rsid w:val="00C3370A"/>
    <w:rsid w:val="00C51016"/>
    <w:rsid w:val="00C621A3"/>
    <w:rsid w:val="00C72DB2"/>
    <w:rsid w:val="00C77F18"/>
    <w:rsid w:val="00C855DD"/>
    <w:rsid w:val="00C94019"/>
    <w:rsid w:val="00C94369"/>
    <w:rsid w:val="00CB01BF"/>
    <w:rsid w:val="00CB1295"/>
    <w:rsid w:val="00CC1AB1"/>
    <w:rsid w:val="00CC1D13"/>
    <w:rsid w:val="00CD1C65"/>
    <w:rsid w:val="00D0512C"/>
    <w:rsid w:val="00D0583E"/>
    <w:rsid w:val="00D05E19"/>
    <w:rsid w:val="00D068E1"/>
    <w:rsid w:val="00D1226B"/>
    <w:rsid w:val="00D726C1"/>
    <w:rsid w:val="00D73430"/>
    <w:rsid w:val="00D74BF9"/>
    <w:rsid w:val="00D74D18"/>
    <w:rsid w:val="00D86696"/>
    <w:rsid w:val="00D959D4"/>
    <w:rsid w:val="00D96202"/>
    <w:rsid w:val="00DA4B27"/>
    <w:rsid w:val="00DB05B8"/>
    <w:rsid w:val="00DC1CE6"/>
    <w:rsid w:val="00DD1EBF"/>
    <w:rsid w:val="00DF5A30"/>
    <w:rsid w:val="00E04E11"/>
    <w:rsid w:val="00E14106"/>
    <w:rsid w:val="00E17A05"/>
    <w:rsid w:val="00E17A5A"/>
    <w:rsid w:val="00E17F47"/>
    <w:rsid w:val="00E225CA"/>
    <w:rsid w:val="00E25B59"/>
    <w:rsid w:val="00E628A0"/>
    <w:rsid w:val="00E6309B"/>
    <w:rsid w:val="00E63CEB"/>
    <w:rsid w:val="00E676DD"/>
    <w:rsid w:val="00E67D00"/>
    <w:rsid w:val="00E77DD5"/>
    <w:rsid w:val="00E86655"/>
    <w:rsid w:val="00E97929"/>
    <w:rsid w:val="00EA1B2C"/>
    <w:rsid w:val="00EB0632"/>
    <w:rsid w:val="00EC09E9"/>
    <w:rsid w:val="00ED5D9C"/>
    <w:rsid w:val="00EF3C13"/>
    <w:rsid w:val="00EF4A59"/>
    <w:rsid w:val="00EF5E3A"/>
    <w:rsid w:val="00F12015"/>
    <w:rsid w:val="00F15A71"/>
    <w:rsid w:val="00F22931"/>
    <w:rsid w:val="00F24192"/>
    <w:rsid w:val="00F27EDC"/>
    <w:rsid w:val="00F45B94"/>
    <w:rsid w:val="00F46B56"/>
    <w:rsid w:val="00F632B2"/>
    <w:rsid w:val="00F63E04"/>
    <w:rsid w:val="00F642E3"/>
    <w:rsid w:val="00F643FF"/>
    <w:rsid w:val="00F65059"/>
    <w:rsid w:val="00F872D4"/>
    <w:rsid w:val="00FB5242"/>
    <w:rsid w:val="00FC75F6"/>
    <w:rsid w:val="00FD32ED"/>
    <w:rsid w:val="00FE3C69"/>
    <w:rsid w:val="00FF073F"/>
    <w:rsid w:val="00FF0E90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FDEF91B"/>
  <w15:docId w15:val="{59BD39F3-9310-4F38-A7BB-3EF10F36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4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D24E0"/>
  </w:style>
  <w:style w:type="character" w:styleId="EndnoteReference">
    <w:name w:val="endnote reference"/>
    <w:semiHidden/>
    <w:rsid w:val="00AD24E0"/>
    <w:rPr>
      <w:vertAlign w:val="superscript"/>
      <w:lang w:val="fr-CA" w:eastAsia="es-ES"/>
    </w:rPr>
  </w:style>
  <w:style w:type="paragraph" w:styleId="FootnoteText">
    <w:name w:val="footnote text"/>
    <w:basedOn w:val="Normal"/>
    <w:semiHidden/>
    <w:rsid w:val="00AD24E0"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sid w:val="00AD24E0"/>
    <w:rPr>
      <w:color w:val="000000"/>
      <w:vertAlign w:val="baseline"/>
      <w:lang w:val="fr-CA" w:eastAsia="es-ES"/>
    </w:rPr>
  </w:style>
  <w:style w:type="paragraph" w:styleId="TOC1">
    <w:name w:val="toc 1"/>
    <w:basedOn w:val="Normal"/>
    <w:next w:val="Normal"/>
    <w:semiHidden/>
    <w:rsid w:val="00AD24E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D24E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D24E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D24E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D24E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D24E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D24E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D24E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D24E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D24E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D24E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D24E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D24E0"/>
  </w:style>
  <w:style w:type="character" w:customStyle="1" w:styleId="EquationCaption">
    <w:name w:val="_Equation Caption"/>
    <w:rsid w:val="00AD24E0"/>
  </w:style>
  <w:style w:type="paragraph" w:styleId="Header">
    <w:name w:val="header"/>
    <w:aliases w:val="encabezado"/>
    <w:basedOn w:val="Normal"/>
    <w:link w:val="HeaderChar"/>
    <w:uiPriority w:val="99"/>
    <w:rsid w:val="00AD24E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24E0"/>
  </w:style>
  <w:style w:type="paragraph" w:styleId="Footer">
    <w:name w:val="footer"/>
    <w:basedOn w:val="Normal"/>
    <w:rsid w:val="00AD24E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  <w:rsid w:val="00AD24E0"/>
  </w:style>
  <w:style w:type="paragraph" w:customStyle="1" w:styleId="CPClassification">
    <w:name w:val="CP Classification"/>
    <w:basedOn w:val="Normal"/>
    <w:rsid w:val="00AD24E0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rsid w:val="00AD24E0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customStyle="1" w:styleId="Heading">
    <w:name w:val="Heading"/>
    <w:basedOn w:val="Normal"/>
    <w:rsid w:val="00AD24E0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/>
      <w:snapToGrid w:val="0"/>
      <w:szCs w:val="22"/>
    </w:rPr>
  </w:style>
  <w:style w:type="paragraph" w:styleId="BalloonText">
    <w:name w:val="Balloon Text"/>
    <w:basedOn w:val="Normal"/>
    <w:semiHidden/>
    <w:rsid w:val="00AD24E0"/>
    <w:rPr>
      <w:rFonts w:ascii="Tahoma" w:hAnsi="Tahoma" w:cs="Tahoma"/>
      <w:sz w:val="16"/>
      <w:szCs w:val="16"/>
    </w:rPr>
  </w:style>
  <w:style w:type="character" w:styleId="Hyperlink">
    <w:name w:val="Hyperlink"/>
    <w:rsid w:val="0008253B"/>
    <w:rPr>
      <w:color w:val="0000FF"/>
      <w:u w:val="single"/>
      <w:lang w:val="fr-CA" w:eastAsia="es-ES"/>
    </w:rPr>
  </w:style>
  <w:style w:type="paragraph" w:styleId="PlainText">
    <w:name w:val="Plain Text"/>
    <w:basedOn w:val="Normal"/>
    <w:link w:val="PlainTextChar"/>
    <w:rsid w:val="0004023E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4023E"/>
    <w:rPr>
      <w:rFonts w:ascii="Courier New" w:hAnsi="Courier New" w:cs="Courier New"/>
      <w:lang w:val="fr-CA" w:eastAsia="es-ES"/>
    </w:rPr>
  </w:style>
  <w:style w:type="character" w:customStyle="1" w:styleId="CharChar5">
    <w:name w:val="Char Char5"/>
    <w:rsid w:val="00A61F09"/>
    <w:rPr>
      <w:rFonts w:ascii="Consolas" w:eastAsia="Calibri" w:hAnsi="Consolas"/>
      <w:sz w:val="21"/>
      <w:szCs w:val="21"/>
      <w:lang w:val="fr-CA" w:eastAsia="es-ES"/>
    </w:rPr>
  </w:style>
  <w:style w:type="character" w:styleId="FollowedHyperlink">
    <w:name w:val="FollowedHyperlink"/>
    <w:rsid w:val="00A60DE5"/>
    <w:rPr>
      <w:color w:val="800080"/>
      <w:u w:val="single"/>
      <w:lang w:val="fr-CA" w:eastAsia="es-ES"/>
    </w:rPr>
  </w:style>
  <w:style w:type="paragraph" w:styleId="NormalWeb">
    <w:name w:val="Normal (Web)"/>
    <w:basedOn w:val="Normal"/>
    <w:rsid w:val="00AF445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rsid w:val="004348FC"/>
  </w:style>
  <w:style w:type="paragraph" w:styleId="ListParagraph">
    <w:name w:val="List Paragraph"/>
    <w:basedOn w:val="Normal"/>
    <w:uiPriority w:val="34"/>
    <w:qFormat/>
    <w:rsid w:val="004348FC"/>
    <w:pPr>
      <w:ind w:left="720"/>
    </w:pPr>
  </w:style>
  <w:style w:type="character" w:customStyle="1" w:styleId="EndnoteTextChar">
    <w:name w:val="Endnote Text Char"/>
    <w:link w:val="EndnoteText"/>
    <w:semiHidden/>
    <w:rsid w:val="006B1ED4"/>
    <w:rPr>
      <w:rFonts w:ascii="CG Times" w:hAnsi="CG Times"/>
      <w:sz w:val="22"/>
      <w:lang w:val="fr-CA" w:eastAsia="es-ES"/>
    </w:rPr>
  </w:style>
  <w:style w:type="character" w:customStyle="1" w:styleId="HeaderChar">
    <w:name w:val="Header Char"/>
    <w:aliases w:val="encabezado Char"/>
    <w:link w:val="Header"/>
    <w:uiPriority w:val="99"/>
    <w:rsid w:val="006B1ED4"/>
    <w:rPr>
      <w:rFonts w:ascii="CG Times" w:hAnsi="CG Times"/>
      <w:sz w:val="22"/>
      <w:lang w:val="fr-CA" w:eastAsia="es-ES"/>
    </w:rPr>
  </w:style>
  <w:style w:type="character" w:customStyle="1" w:styleId="lt-line-clampline">
    <w:name w:val="lt-line-clamp__line"/>
    <w:rsid w:val="000806C7"/>
  </w:style>
  <w:style w:type="paragraph" w:styleId="CommentText">
    <w:name w:val="annotation text"/>
    <w:basedOn w:val="Normal"/>
    <w:link w:val="CommentTextChar"/>
    <w:rsid w:val="0063154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jc w:val="left"/>
    </w:pPr>
    <w:rPr>
      <w:rFonts w:ascii="Calibri" w:eastAsia="Batang" w:hAnsi="Calibri"/>
      <w:sz w:val="20"/>
      <w:lang w:val="es-ES" w:eastAsia="en-US"/>
    </w:rPr>
  </w:style>
  <w:style w:type="character" w:customStyle="1" w:styleId="CommentTextChar">
    <w:name w:val="Comment Text Char"/>
    <w:basedOn w:val="DefaultParagraphFont"/>
    <w:link w:val="CommentText"/>
    <w:rsid w:val="00631547"/>
    <w:rPr>
      <w:rFonts w:ascii="Calibri" w:eastAsia="Batang" w:hAnsi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P:\CORRESP\ARCH\INTERNET\ENGLISH\HIST_19\CP40376E09.doc" TargetMode="External"/><Relationship Id="rId7" Type="http://schemas.openxmlformats.org/officeDocument/2006/relationships/hyperlink" Target="file:///\\falcon5\apps\CORRESP\ARCH\INTERNET\FRENCH\HIST_21\RA00330F03.docx" TargetMode="External"/><Relationship Id="rId2" Type="http://schemas.openxmlformats.org/officeDocument/2006/relationships/hyperlink" Target="http://scm.oas.org/doc_public/French/hist_16/cp35986F07.doc" TargetMode="External"/><Relationship Id="rId1" Type="http://schemas.openxmlformats.org/officeDocument/2006/relationships/hyperlink" Target="file:///P:\CORRESP\ARCH\INTERNET\FRENCH\HIST_06\CP17038F07.DOC" TargetMode="External"/><Relationship Id="rId6" Type="http://schemas.openxmlformats.org/officeDocument/2006/relationships/hyperlink" Target="http://scm.oas.org/pdfs/2021/CP43871EGELAVEX.docx" TargetMode="External"/><Relationship Id="rId5" Type="http://schemas.openxmlformats.org/officeDocument/2006/relationships/hyperlink" Target="http://scm.oas.org/pdfs/2021/CP43871ECSH-CIFTA.docx" TargetMode="External"/><Relationship Id="rId4" Type="http://schemas.openxmlformats.org/officeDocument/2006/relationships/hyperlink" Target="http://scm.oas.org/doc_public/FRENCH/HIST_18/CIFTA00825F0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F69A-A5FF-49E4-88F3-F57D617C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1792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OAS-2014</dc:creator>
  <cp:lastModifiedBy>Santos, Ada</cp:lastModifiedBy>
  <cp:revision>3</cp:revision>
  <cp:lastPrinted>2019-02-13T15:41:00Z</cp:lastPrinted>
  <dcterms:created xsi:type="dcterms:W3CDTF">2021-06-22T21:40:00Z</dcterms:created>
  <dcterms:modified xsi:type="dcterms:W3CDTF">2021-06-22T22:06:00Z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AFAAuj4Wpee2peL9a5PDFwu/88/JnojRsSI3odWrqEjQsbEIT5u/KiT2TrmuUkD3/AjSdFtDZFyWVNHN_x000d_
g8z+cBdcAmyNelVv8XnQ/uFWyLpuHADRS99XOdn84e6ywz9an4TxDK2HHkmj6QbNg8z+cBdcAmyN_x000d_
elVv8XnQ/uFWyLpuHADRS99XOdn84e6ywz9an4Tx48BjHXtCMbMvzgXbH8R7xlGHteD4HtuRDJvA_x000d_
FFBAhTZrqgdUf5F1m</vt:lpwstr>
  </property>
  <property fmtid="{D5CDD505-2E9C-101B-9397-08002B2CF9AE}" pid="4" name="MAIL_MSG_ID2">
    <vt:lpwstr>5/EBI7VoCxp9cQMQh8A5BuIBGKfMbvhaTjc/09y8OujqvJttYGNxvfdnW2Z_x000d_
7yvLNw==</vt:lpwstr>
  </property>
  <property fmtid="{D5CDD505-2E9C-101B-9397-08002B2CF9AE}" pid="5" name="RESPONSE_SENDER_NAME">
    <vt:lpwstr>sAAAb0xRtPDW5UurKHsFekZjZSKD9+9eL4XeMPz0L95cPPs=</vt:lpwstr>
  </property>
</Properties>
</file>